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6CDA0AD" w14:textId="478CFD95" w:rsidR="0082582B" w:rsidRPr="00C1143C" w:rsidRDefault="0082582B" w:rsidP="0082582B">
      <w:pPr>
        <w:spacing w:after="38" w:line="240" w:lineRule="auto"/>
        <w:ind w:left="4678" w:firstLine="374"/>
        <w:jc w:val="right"/>
        <w:rPr>
          <w:i/>
          <w:sz w:val="20"/>
        </w:rPr>
      </w:pPr>
      <w:r w:rsidRPr="00C1143C">
        <w:rPr>
          <w:i/>
          <w:sz w:val="20"/>
        </w:rPr>
        <w:t xml:space="preserve">Załącznik nr </w:t>
      </w:r>
      <w:r w:rsidR="00A9603B" w:rsidRPr="00C1143C">
        <w:rPr>
          <w:i/>
          <w:sz w:val="20"/>
        </w:rPr>
        <w:t>5</w:t>
      </w:r>
      <w:r w:rsidRPr="00C1143C">
        <w:rPr>
          <w:i/>
          <w:sz w:val="20"/>
        </w:rPr>
        <w:t xml:space="preserve"> do </w:t>
      </w:r>
      <w:r w:rsidR="007A3505" w:rsidRPr="007A3505">
        <w:rPr>
          <w:i/>
          <w:sz w:val="20"/>
        </w:rPr>
        <w:t xml:space="preserve">Uchwały </w:t>
      </w:r>
      <w:r w:rsidRPr="00C1143C">
        <w:rPr>
          <w:i/>
          <w:sz w:val="20"/>
        </w:rPr>
        <w:t xml:space="preserve">Nr </w:t>
      </w:r>
      <w:r w:rsidR="00047E7E">
        <w:rPr>
          <w:i/>
          <w:sz w:val="20"/>
        </w:rPr>
        <w:t>1553/33</w:t>
      </w:r>
      <w:r w:rsidRPr="00C1143C">
        <w:rPr>
          <w:i/>
          <w:sz w:val="20"/>
        </w:rPr>
        <w:t xml:space="preserve">/2017 </w:t>
      </w:r>
    </w:p>
    <w:p w14:paraId="0999D981" w14:textId="77777777" w:rsidR="0082582B" w:rsidRPr="00C1143C" w:rsidRDefault="0082582B" w:rsidP="0082582B">
      <w:pPr>
        <w:spacing w:after="38" w:line="240" w:lineRule="auto"/>
        <w:ind w:left="4678" w:firstLine="374"/>
        <w:jc w:val="right"/>
        <w:rPr>
          <w:i/>
          <w:sz w:val="20"/>
        </w:rPr>
      </w:pPr>
      <w:r w:rsidRPr="00C1143C">
        <w:rPr>
          <w:i/>
          <w:sz w:val="20"/>
        </w:rPr>
        <w:t xml:space="preserve">Krajowej Rady Biegłych Rewidentów </w:t>
      </w:r>
    </w:p>
    <w:p w14:paraId="5C540D45" w14:textId="06E9244F" w:rsidR="001F3CF3" w:rsidRDefault="0082582B" w:rsidP="0082582B">
      <w:pPr>
        <w:spacing w:after="38" w:line="240" w:lineRule="auto"/>
        <w:ind w:left="4678" w:firstLine="374"/>
        <w:jc w:val="right"/>
      </w:pPr>
      <w:r w:rsidRPr="00C1143C">
        <w:rPr>
          <w:i/>
          <w:sz w:val="20"/>
        </w:rPr>
        <w:t xml:space="preserve">z dnia </w:t>
      </w:r>
      <w:r w:rsidR="00047E7E">
        <w:rPr>
          <w:i/>
          <w:sz w:val="20"/>
        </w:rPr>
        <w:t>21 li</w:t>
      </w:r>
      <w:bookmarkStart w:id="0" w:name="_GoBack"/>
      <w:bookmarkEnd w:id="0"/>
      <w:r w:rsidR="00047E7E">
        <w:rPr>
          <w:i/>
          <w:sz w:val="20"/>
        </w:rPr>
        <w:t xml:space="preserve">stopada </w:t>
      </w:r>
      <w:r w:rsidRPr="00C1143C">
        <w:rPr>
          <w:i/>
          <w:sz w:val="20"/>
        </w:rPr>
        <w:t>2017 r.</w:t>
      </w:r>
    </w:p>
    <w:p w14:paraId="1F8E09FA" w14:textId="77777777" w:rsidR="001F3CF3" w:rsidRDefault="006E3097">
      <w:pPr>
        <w:spacing w:after="124" w:line="259" w:lineRule="auto"/>
        <w:ind w:left="0" w:firstLine="0"/>
        <w:jc w:val="left"/>
      </w:pPr>
      <w:r>
        <w:t xml:space="preserve"> </w:t>
      </w:r>
    </w:p>
    <w:p w14:paraId="2721839A" w14:textId="0C4792FC" w:rsidR="001F3CF3" w:rsidRPr="00356E60" w:rsidRDefault="00356E60">
      <w:pPr>
        <w:ind w:left="-5"/>
        <w:rPr>
          <w:sz w:val="20"/>
          <w:szCs w:val="20"/>
        </w:rPr>
      </w:pPr>
      <w:r>
        <w:rPr>
          <w:sz w:val="20"/>
          <w:szCs w:val="20"/>
          <w:lang w:eastAsia="en-US"/>
        </w:rPr>
        <w:t>P</w:t>
      </w:r>
      <w:r w:rsidRPr="00356E60">
        <w:rPr>
          <w:sz w:val="20"/>
          <w:szCs w:val="20"/>
          <w:lang w:eastAsia="en-US"/>
        </w:rPr>
        <w:t>rzykład sprawozdania z badania skonsolidowanego sprawozdania finansowego</w:t>
      </w:r>
      <w:r>
        <w:rPr>
          <w:sz w:val="20"/>
          <w:szCs w:val="20"/>
          <w:lang w:eastAsia="en-US"/>
        </w:rPr>
        <w:t xml:space="preserve">, </w:t>
      </w:r>
      <w:r w:rsidRPr="00356E60">
        <w:rPr>
          <w:sz w:val="20"/>
          <w:szCs w:val="20"/>
          <w:lang w:eastAsia="en-US"/>
        </w:rPr>
        <w:t>zawierającego opinię</w:t>
      </w:r>
      <w:r w:rsidR="00C468B1">
        <w:rPr>
          <w:sz w:val="20"/>
          <w:szCs w:val="20"/>
          <w:lang w:eastAsia="en-US"/>
        </w:rPr>
        <w:t xml:space="preserve"> bez zastrzeżeń</w:t>
      </w:r>
      <w:r>
        <w:rPr>
          <w:sz w:val="20"/>
          <w:szCs w:val="20"/>
          <w:lang w:eastAsia="en-US"/>
        </w:rPr>
        <w:t xml:space="preserve">, </w:t>
      </w:r>
      <w:r w:rsidRPr="00356E60">
        <w:rPr>
          <w:sz w:val="20"/>
          <w:szCs w:val="20"/>
          <w:lang w:eastAsia="en-US"/>
        </w:rPr>
        <w:t>uwzględniający wymogi Krajowych Standardów Rewizji Finansowej w brzmieniu Międzynarodowych Standardów Badania przyjętych uchwałą nr 2783/52/2015 Krajowej Rady Biegłych Rewidentów z dnia 10 lutego 2015 r. z późn. zm</w:t>
      </w:r>
      <w:r w:rsidR="00B80427">
        <w:rPr>
          <w:sz w:val="20"/>
          <w:szCs w:val="20"/>
          <w:lang w:eastAsia="en-US"/>
        </w:rPr>
        <w:t>.</w:t>
      </w:r>
      <w:r w:rsidRPr="00356E60">
        <w:rPr>
          <w:sz w:val="20"/>
          <w:szCs w:val="20"/>
          <w:lang w:eastAsia="en-US"/>
        </w:rPr>
        <w:t xml:space="preserve">, do wykorzystania w przypadku, gdy podczas badania skonsolidowanego sprawozdania finansowego jednostki nie będącej jednostką zainteresowania publicznego są stosowane </w:t>
      </w:r>
      <w:r w:rsidRPr="00356E60">
        <w:rPr>
          <w:i/>
          <w:sz w:val="20"/>
          <w:szCs w:val="20"/>
          <w:lang w:eastAsia="en-US"/>
        </w:rPr>
        <w:t>Krajowe Standardy Rewizji Finansowej w brzmieniu Międzynarodowych Standardów Badania</w:t>
      </w:r>
      <w:r w:rsidR="006E3097" w:rsidRPr="00356E60">
        <w:rPr>
          <w:sz w:val="20"/>
          <w:szCs w:val="20"/>
        </w:rPr>
        <w:t xml:space="preserve">: </w:t>
      </w:r>
    </w:p>
    <w:p w14:paraId="5D1119AC" w14:textId="06873450" w:rsidR="00735F2B" w:rsidRDefault="004F740B" w:rsidP="00A9603B">
      <w:pPr>
        <w:spacing w:before="240" w:after="0" w:line="240" w:lineRule="auto"/>
        <w:ind w:left="11" w:hanging="11"/>
        <w:jc w:val="center"/>
        <w:rPr>
          <w:b/>
        </w:rPr>
      </w:pPr>
      <w:r w:rsidRPr="00AB5405">
        <w:rPr>
          <w:b/>
        </w:rPr>
        <w:t xml:space="preserve">SPRAWOZDANIE </w:t>
      </w:r>
      <w:r w:rsidR="004A6C1E" w:rsidRPr="004A6C1E">
        <w:rPr>
          <w:b/>
        </w:rPr>
        <w:t xml:space="preserve">NIEZALEŻNEGO BIEGŁEGO REWIDENTA </w:t>
      </w:r>
      <w:r>
        <w:rPr>
          <w:b/>
        </w:rPr>
        <w:t xml:space="preserve">Z BADANIA </w:t>
      </w:r>
    </w:p>
    <w:p w14:paraId="46853008" w14:textId="267A5352" w:rsidR="004F740B" w:rsidRPr="00EC41B3" w:rsidRDefault="004F740B" w:rsidP="00A9603B">
      <w:pPr>
        <w:spacing w:after="360" w:line="240" w:lineRule="auto"/>
        <w:ind w:left="11" w:hanging="11"/>
        <w:jc w:val="center"/>
        <w:rPr>
          <w:sz w:val="22"/>
        </w:rPr>
      </w:pPr>
      <w:r>
        <w:rPr>
          <w:b/>
        </w:rPr>
        <w:t xml:space="preserve">ROCZNEGO </w:t>
      </w:r>
      <w:r w:rsidR="00735F2B">
        <w:rPr>
          <w:b/>
        </w:rPr>
        <w:t xml:space="preserve">SKONSOLIDOWANEGO </w:t>
      </w:r>
      <w:r>
        <w:rPr>
          <w:b/>
        </w:rPr>
        <w:t>SPRAWOZDANIA FINANSOWEGO</w:t>
      </w:r>
    </w:p>
    <w:p w14:paraId="0234AF0A" w14:textId="77777777" w:rsidR="00F235F9" w:rsidRPr="00EC41B3" w:rsidRDefault="00F235F9" w:rsidP="00F235F9">
      <w:pPr>
        <w:tabs>
          <w:tab w:val="left" w:pos="284"/>
        </w:tabs>
        <w:spacing w:line="276" w:lineRule="auto"/>
        <w:rPr>
          <w:sz w:val="22"/>
        </w:rPr>
      </w:pPr>
      <w:r w:rsidRPr="00EC41B3">
        <w:rPr>
          <w:sz w:val="22"/>
        </w:rPr>
        <w:t>Dla .............................................................................................................</w:t>
      </w:r>
      <w:r>
        <w:rPr>
          <w:sz w:val="22"/>
        </w:rPr>
        <w:t>....................</w:t>
      </w:r>
      <w:r w:rsidRPr="00EC41B3">
        <w:rPr>
          <w:sz w:val="22"/>
        </w:rPr>
        <w:t>.......................</w:t>
      </w:r>
    </w:p>
    <w:p w14:paraId="3A2BBCBF" w14:textId="77777777" w:rsidR="00F235F9" w:rsidRPr="00312177" w:rsidRDefault="00F235F9" w:rsidP="00F235F9">
      <w:pPr>
        <w:spacing w:line="276" w:lineRule="auto"/>
        <w:jc w:val="center"/>
        <w:rPr>
          <w:sz w:val="16"/>
        </w:rPr>
      </w:pPr>
      <w:r w:rsidRPr="00312177">
        <w:rPr>
          <w:sz w:val="16"/>
        </w:rPr>
        <w:t>(nazwa adresata opinii)</w:t>
      </w:r>
    </w:p>
    <w:p w14:paraId="0D0B5E9E" w14:textId="2F7B1C6A" w:rsidR="001F3CF3" w:rsidRDefault="006E3097" w:rsidP="00490CCA">
      <w:pPr>
        <w:spacing w:before="240" w:after="120" w:line="259" w:lineRule="auto"/>
        <w:ind w:left="0" w:firstLine="0"/>
        <w:jc w:val="left"/>
      </w:pPr>
      <w:r>
        <w:rPr>
          <w:b/>
        </w:rPr>
        <w:t xml:space="preserve">Sprawozdanie z badania </w:t>
      </w:r>
      <w:r w:rsidR="00237087">
        <w:rPr>
          <w:b/>
        </w:rPr>
        <w:t xml:space="preserve">rocznego </w:t>
      </w:r>
      <w:r w:rsidR="00641F1A">
        <w:rPr>
          <w:b/>
        </w:rPr>
        <w:t xml:space="preserve">skonsolidowanego </w:t>
      </w:r>
      <w:r>
        <w:rPr>
          <w:b/>
        </w:rPr>
        <w:t xml:space="preserve">sprawozdania finansowego </w:t>
      </w:r>
    </w:p>
    <w:p w14:paraId="36A7E7A9" w14:textId="44EBBF5C" w:rsidR="001F3CF3" w:rsidRPr="00490CCA" w:rsidRDefault="006E3097" w:rsidP="00490CCA">
      <w:pPr>
        <w:spacing w:after="0" w:line="240" w:lineRule="auto"/>
        <w:ind w:left="11" w:right="-11" w:firstLine="414"/>
        <w:rPr>
          <w:sz w:val="22"/>
        </w:rPr>
      </w:pPr>
      <w:r w:rsidRPr="00490CCA">
        <w:rPr>
          <w:sz w:val="22"/>
        </w:rPr>
        <w:t xml:space="preserve">Przeprowadziliśmy badanie załączonego </w:t>
      </w:r>
      <w:r w:rsidR="004A6C1E" w:rsidRPr="004A6C1E">
        <w:rPr>
          <w:sz w:val="22"/>
        </w:rPr>
        <w:t xml:space="preserve">rocznego </w:t>
      </w:r>
      <w:r w:rsidR="00641F1A">
        <w:rPr>
          <w:sz w:val="22"/>
        </w:rPr>
        <w:t xml:space="preserve">skonsolidowanego </w:t>
      </w:r>
      <w:r w:rsidRPr="00490CCA">
        <w:rPr>
          <w:sz w:val="22"/>
        </w:rPr>
        <w:t>sprawozdania finansowego</w:t>
      </w:r>
      <w:r w:rsidR="00641F1A">
        <w:rPr>
          <w:sz w:val="22"/>
        </w:rPr>
        <w:t xml:space="preserve"> grupy kapitałowej</w:t>
      </w:r>
      <w:r w:rsidR="008B5DD9">
        <w:rPr>
          <w:sz w:val="22"/>
        </w:rPr>
        <w:t>,</w:t>
      </w:r>
      <w:r w:rsidR="00641F1A">
        <w:rPr>
          <w:sz w:val="22"/>
        </w:rPr>
        <w:t xml:space="preserve"> w której jednostką dominując</w:t>
      </w:r>
      <w:r w:rsidR="008B5DD9">
        <w:rPr>
          <w:sz w:val="22"/>
        </w:rPr>
        <w:t>ą</w:t>
      </w:r>
      <w:r w:rsidR="00641F1A">
        <w:rPr>
          <w:sz w:val="22"/>
        </w:rPr>
        <w:t xml:space="preserve"> jest </w:t>
      </w:r>
      <w:r w:rsidRPr="00490CCA">
        <w:rPr>
          <w:sz w:val="22"/>
        </w:rPr>
        <w:t>.........</w:t>
      </w:r>
      <w:r w:rsidR="00FE5B54">
        <w:rPr>
          <w:sz w:val="22"/>
        </w:rPr>
        <w:t>..</w:t>
      </w:r>
      <w:r w:rsidR="00641F1A">
        <w:rPr>
          <w:sz w:val="22"/>
        </w:rPr>
        <w:t>..................................................................</w:t>
      </w:r>
      <w:r w:rsidR="00726EB8">
        <w:rPr>
          <w:sz w:val="22"/>
        </w:rPr>
        <w:t>.</w:t>
      </w:r>
      <w:r w:rsidR="00641F1A">
        <w:rPr>
          <w:sz w:val="22"/>
        </w:rPr>
        <w:t>......</w:t>
      </w:r>
      <w:r w:rsidRPr="00490CCA">
        <w:rPr>
          <w:sz w:val="22"/>
        </w:rPr>
        <w:t xml:space="preserve"> </w:t>
      </w:r>
    </w:p>
    <w:p w14:paraId="626F19F5" w14:textId="484D93A7" w:rsidR="001F3CF3" w:rsidRPr="00490CCA" w:rsidRDefault="006E3097" w:rsidP="00490CCA">
      <w:pPr>
        <w:spacing w:after="120" w:line="240" w:lineRule="auto"/>
        <w:ind w:left="11" w:right="11" w:hanging="11"/>
        <w:jc w:val="right"/>
        <w:rPr>
          <w:sz w:val="16"/>
        </w:rPr>
      </w:pPr>
      <w:r w:rsidRPr="00AE4E64">
        <w:rPr>
          <w:sz w:val="16"/>
        </w:rPr>
        <w:t>(nazwa jednostki</w:t>
      </w:r>
      <w:r w:rsidR="00641F1A">
        <w:rPr>
          <w:sz w:val="16"/>
        </w:rPr>
        <w:t xml:space="preserve"> dominującej</w:t>
      </w:r>
      <w:r w:rsidRPr="00AE4E64">
        <w:rPr>
          <w:sz w:val="16"/>
          <w:vertAlign w:val="superscript"/>
        </w:rPr>
        <w:footnoteReference w:id="1"/>
      </w:r>
      <w:r w:rsidRPr="00AE4E64">
        <w:rPr>
          <w:sz w:val="16"/>
        </w:rPr>
        <w:t xml:space="preserve"> i określenie jej formy prawnej) </w:t>
      </w:r>
    </w:p>
    <w:p w14:paraId="2296C970" w14:textId="0785B113" w:rsidR="001F3CF3" w:rsidRPr="00490CCA" w:rsidRDefault="006E3097" w:rsidP="00490CCA">
      <w:pPr>
        <w:spacing w:line="240" w:lineRule="auto"/>
        <w:ind w:left="-5"/>
        <w:rPr>
          <w:sz w:val="22"/>
        </w:rPr>
      </w:pPr>
      <w:r w:rsidRPr="00490CCA">
        <w:rPr>
          <w:sz w:val="22"/>
        </w:rPr>
        <w:t xml:space="preserve">z siedzibą w...................................................................................., na które składają się: </w:t>
      </w:r>
      <w:r w:rsidR="00641F1A">
        <w:rPr>
          <w:sz w:val="22"/>
        </w:rPr>
        <w:t xml:space="preserve">skonsolidowany </w:t>
      </w:r>
      <w:r w:rsidRPr="00490CCA">
        <w:rPr>
          <w:sz w:val="22"/>
        </w:rPr>
        <w:t xml:space="preserve">bilans sporządzony na dzień </w:t>
      </w:r>
      <w:r w:rsidR="00FE5B54" w:rsidRPr="00655C84">
        <w:rPr>
          <w:sz w:val="22"/>
        </w:rPr>
        <w:t>...........................</w:t>
      </w:r>
      <w:r w:rsidRPr="00490CCA">
        <w:rPr>
          <w:sz w:val="22"/>
        </w:rPr>
        <w:t xml:space="preserve">, </w:t>
      </w:r>
      <w:r w:rsidR="00641F1A">
        <w:rPr>
          <w:sz w:val="22"/>
        </w:rPr>
        <w:t xml:space="preserve">skonsolidowany </w:t>
      </w:r>
      <w:r w:rsidRPr="00490CCA">
        <w:rPr>
          <w:sz w:val="22"/>
        </w:rPr>
        <w:t xml:space="preserve">rachunek zysków i strat, </w:t>
      </w:r>
      <w:r w:rsidR="00641F1A" w:rsidRPr="00320782">
        <w:rPr>
          <w:sz w:val="22"/>
        </w:rPr>
        <w:t xml:space="preserve">skonsolidowane </w:t>
      </w:r>
      <w:r w:rsidRPr="00320782">
        <w:rPr>
          <w:sz w:val="22"/>
        </w:rPr>
        <w:t xml:space="preserve">zestawienie zmian </w:t>
      </w:r>
      <w:r w:rsidR="008F5799" w:rsidRPr="00320782">
        <w:rPr>
          <w:sz w:val="22"/>
        </w:rPr>
        <w:t>w kapitale (funduszu) własnym</w:t>
      </w:r>
      <w:r w:rsidR="008F5799" w:rsidRPr="000F44CD">
        <w:rPr>
          <w:sz w:val="22"/>
        </w:rPr>
        <w:t xml:space="preserve"> i </w:t>
      </w:r>
      <w:r w:rsidR="00641F1A" w:rsidRPr="000F44CD">
        <w:rPr>
          <w:sz w:val="22"/>
        </w:rPr>
        <w:t>s</w:t>
      </w:r>
      <w:r w:rsidR="00641F1A" w:rsidRPr="00320782">
        <w:rPr>
          <w:sz w:val="22"/>
        </w:rPr>
        <w:t xml:space="preserve">konsolidowany </w:t>
      </w:r>
      <w:r w:rsidRPr="00320782">
        <w:rPr>
          <w:sz w:val="22"/>
        </w:rPr>
        <w:t>rachunek przepływów pi</w:t>
      </w:r>
      <w:r w:rsidRPr="00490CCA">
        <w:rPr>
          <w:sz w:val="22"/>
        </w:rPr>
        <w:t xml:space="preserve">eniężnych za rok obrotowy od </w:t>
      </w:r>
      <w:r w:rsidR="00FE5B54" w:rsidRPr="00655C84">
        <w:rPr>
          <w:sz w:val="22"/>
        </w:rPr>
        <w:t>...........................</w:t>
      </w:r>
      <w:r w:rsidRPr="00490CCA">
        <w:rPr>
          <w:sz w:val="22"/>
        </w:rPr>
        <w:t xml:space="preserve"> do </w:t>
      </w:r>
      <w:r w:rsidR="00FE5B54" w:rsidRPr="00655C84">
        <w:rPr>
          <w:sz w:val="22"/>
        </w:rPr>
        <w:t>...........................</w:t>
      </w:r>
      <w:r w:rsidRPr="00490CCA">
        <w:rPr>
          <w:sz w:val="22"/>
        </w:rPr>
        <w:t xml:space="preserve"> oraz </w:t>
      </w:r>
      <w:r w:rsidR="006116BD">
        <w:rPr>
          <w:sz w:val="22"/>
        </w:rPr>
        <w:t xml:space="preserve">informacja dodatkowa zawierająca </w:t>
      </w:r>
      <w:r w:rsidR="006116BD" w:rsidRPr="00490CCA">
        <w:rPr>
          <w:sz w:val="22"/>
        </w:rPr>
        <w:t>wprowadze</w:t>
      </w:r>
      <w:r w:rsidR="006116BD">
        <w:rPr>
          <w:sz w:val="22"/>
        </w:rPr>
        <w:t xml:space="preserve">nie do </w:t>
      </w:r>
      <w:r w:rsidR="00641F1A">
        <w:rPr>
          <w:sz w:val="22"/>
        </w:rPr>
        <w:t xml:space="preserve">skonsolidowanego </w:t>
      </w:r>
      <w:r w:rsidR="006116BD">
        <w:rPr>
          <w:sz w:val="22"/>
        </w:rPr>
        <w:t>sprawozdania finansowego i</w:t>
      </w:r>
      <w:r w:rsidR="006116BD" w:rsidRPr="00490CCA">
        <w:rPr>
          <w:sz w:val="22"/>
        </w:rPr>
        <w:t xml:space="preserve"> </w:t>
      </w:r>
      <w:r w:rsidR="008F5799">
        <w:rPr>
          <w:sz w:val="22"/>
        </w:rPr>
        <w:t>dodatkowe informacje i </w:t>
      </w:r>
      <w:r w:rsidRPr="00490CCA">
        <w:rPr>
          <w:sz w:val="22"/>
        </w:rPr>
        <w:t>objaśnienia</w:t>
      </w:r>
      <w:r w:rsidR="00491D6D" w:rsidRPr="001141A6">
        <w:rPr>
          <w:sz w:val="22"/>
          <w:vertAlign w:val="superscript"/>
        </w:rPr>
        <w:footnoteReference w:id="2"/>
      </w:r>
      <w:r w:rsidR="00ED1BFB">
        <w:rPr>
          <w:sz w:val="22"/>
        </w:rPr>
        <w:t xml:space="preserve"> </w:t>
      </w:r>
      <w:r w:rsidR="00491D6D">
        <w:rPr>
          <w:sz w:val="22"/>
        </w:rPr>
        <w:t>(„</w:t>
      </w:r>
      <w:r w:rsidR="00491D6D" w:rsidRPr="00655C84">
        <w:rPr>
          <w:i/>
          <w:sz w:val="22"/>
        </w:rPr>
        <w:t>sprawozdanie finansowe</w:t>
      </w:r>
      <w:r w:rsidR="00491D6D">
        <w:rPr>
          <w:sz w:val="22"/>
        </w:rPr>
        <w:t>”)</w:t>
      </w:r>
      <w:r w:rsidRPr="00490CCA">
        <w:rPr>
          <w:sz w:val="22"/>
        </w:rPr>
        <w:t xml:space="preserve">. </w:t>
      </w:r>
    </w:p>
    <w:p w14:paraId="0DBA952C" w14:textId="2716631D" w:rsidR="001F3CF3" w:rsidRPr="00490CCA" w:rsidRDefault="006E3097" w:rsidP="00490CCA">
      <w:pPr>
        <w:pStyle w:val="Nagwek1"/>
        <w:spacing w:before="240" w:after="120"/>
        <w:ind w:left="0" w:firstLine="0"/>
        <w:jc w:val="both"/>
        <w:rPr>
          <w:sz w:val="22"/>
        </w:rPr>
      </w:pPr>
      <w:r w:rsidRPr="00490CCA">
        <w:rPr>
          <w:sz w:val="22"/>
        </w:rPr>
        <w:t>Odpowiedzialność kierownika jednostki</w:t>
      </w:r>
      <w:r w:rsidR="00641F1A">
        <w:rPr>
          <w:sz w:val="22"/>
        </w:rPr>
        <w:t xml:space="preserve"> dominującej</w:t>
      </w:r>
      <w:r w:rsidRPr="00490CCA">
        <w:rPr>
          <w:sz w:val="22"/>
        </w:rPr>
        <w:t xml:space="preserve"> i osób sprawujących nadzór</w:t>
      </w:r>
      <w:r w:rsidRPr="00490CCA">
        <w:rPr>
          <w:sz w:val="22"/>
          <w:vertAlign w:val="superscript"/>
        </w:rPr>
        <w:footnoteReference w:id="3"/>
      </w:r>
      <w:r w:rsidRPr="00490CCA">
        <w:rPr>
          <w:sz w:val="22"/>
        </w:rPr>
        <w:t xml:space="preserve"> za </w:t>
      </w:r>
      <w:r w:rsidR="00641F1A">
        <w:rPr>
          <w:sz w:val="22"/>
        </w:rPr>
        <w:t xml:space="preserve">skonsolidowane </w:t>
      </w:r>
      <w:r w:rsidRPr="00490CCA">
        <w:rPr>
          <w:sz w:val="22"/>
        </w:rPr>
        <w:t xml:space="preserve">sprawozdanie finansowe </w:t>
      </w:r>
    </w:p>
    <w:p w14:paraId="01143FEA" w14:textId="3957854A" w:rsidR="004D439D" w:rsidRPr="00490CCA" w:rsidRDefault="006E3097" w:rsidP="00490CCA">
      <w:pPr>
        <w:spacing w:line="240" w:lineRule="auto"/>
        <w:ind w:left="-15" w:firstLine="427"/>
        <w:rPr>
          <w:sz w:val="22"/>
        </w:rPr>
      </w:pPr>
      <w:r w:rsidRPr="00490CCA">
        <w:rPr>
          <w:sz w:val="22"/>
        </w:rPr>
        <w:t>Kierownik jednostki</w:t>
      </w:r>
      <w:r w:rsidR="00641F1A">
        <w:rPr>
          <w:sz w:val="22"/>
        </w:rPr>
        <w:t xml:space="preserve"> dominującej</w:t>
      </w:r>
      <w:r w:rsidRPr="00490CCA">
        <w:rPr>
          <w:sz w:val="22"/>
        </w:rPr>
        <w:t xml:space="preserve"> jest odpowiedzialny za sporządzenie</w:t>
      </w:r>
      <w:r w:rsidR="00340B3B">
        <w:rPr>
          <w:sz w:val="22"/>
        </w:rPr>
        <w:t xml:space="preserve"> </w:t>
      </w:r>
      <w:r w:rsidR="00641F1A">
        <w:rPr>
          <w:sz w:val="22"/>
        </w:rPr>
        <w:t xml:space="preserve">skonsolidowanego </w:t>
      </w:r>
      <w:r w:rsidRPr="00490CCA">
        <w:rPr>
          <w:sz w:val="22"/>
        </w:rPr>
        <w:t>sprawozdania finansowego i za jego rzetelną prezentację zgodnie z</w:t>
      </w:r>
      <w:r w:rsidR="00972F5F">
        <w:rPr>
          <w:sz w:val="22"/>
        </w:rPr>
        <w:t xml:space="preserve"> przepisami</w:t>
      </w:r>
      <w:r w:rsidRPr="00490CCA">
        <w:rPr>
          <w:sz w:val="22"/>
        </w:rPr>
        <w:t xml:space="preserve"> ustaw</w:t>
      </w:r>
      <w:r w:rsidR="00972F5F">
        <w:rPr>
          <w:sz w:val="22"/>
        </w:rPr>
        <w:t>y</w:t>
      </w:r>
      <w:r w:rsidRPr="00490CCA">
        <w:rPr>
          <w:sz w:val="22"/>
        </w:rPr>
        <w:t xml:space="preserve"> z dnia 29 września 1994 r. o rachunkowości (Dz.U. z 2016 r. poz. 1047 </w:t>
      </w:r>
      <w:bookmarkStart w:id="2" w:name="_Hlk487343354"/>
      <w:r w:rsidRPr="00490CCA">
        <w:rPr>
          <w:sz w:val="22"/>
        </w:rPr>
        <w:t>z późn. zm.</w:t>
      </w:r>
      <w:bookmarkEnd w:id="2"/>
      <w:r w:rsidRPr="00490CCA">
        <w:rPr>
          <w:sz w:val="22"/>
        </w:rPr>
        <w:t>)</w:t>
      </w:r>
      <w:r w:rsidR="007711E9">
        <w:rPr>
          <w:sz w:val="22"/>
        </w:rPr>
        <w:t xml:space="preserve"> </w:t>
      </w:r>
      <w:r w:rsidR="00972F5F" w:rsidRPr="001104FC">
        <w:rPr>
          <w:sz w:val="22"/>
        </w:rPr>
        <w:t>(</w:t>
      </w:r>
      <w:r w:rsidRPr="00490CCA">
        <w:rPr>
          <w:sz w:val="22"/>
        </w:rPr>
        <w:t>„</w:t>
      </w:r>
      <w:r w:rsidRPr="00490CCA">
        <w:rPr>
          <w:i/>
          <w:sz w:val="22"/>
        </w:rPr>
        <w:t>ustaw</w:t>
      </w:r>
      <w:r w:rsidR="00972F5F" w:rsidRPr="001104FC">
        <w:rPr>
          <w:i/>
          <w:sz w:val="22"/>
        </w:rPr>
        <w:t>a</w:t>
      </w:r>
      <w:r w:rsidRPr="00490CCA">
        <w:rPr>
          <w:i/>
          <w:sz w:val="22"/>
        </w:rPr>
        <w:t xml:space="preserve"> o rachunkowości</w:t>
      </w:r>
      <w:r w:rsidRPr="00490CCA">
        <w:rPr>
          <w:sz w:val="22"/>
        </w:rPr>
        <w:t>”</w:t>
      </w:r>
      <w:r w:rsidR="00972F5F" w:rsidRPr="001104FC">
        <w:rPr>
          <w:sz w:val="22"/>
        </w:rPr>
        <w:t>)</w:t>
      </w:r>
      <w:r w:rsidRPr="00490CCA">
        <w:rPr>
          <w:sz w:val="22"/>
        </w:rPr>
        <w:t>, wydanymi na jej podstawie przepisami wykonawczymi oraz innymi obowiązującymi przepisami prawa</w:t>
      </w:r>
      <w:r w:rsidR="005F7086" w:rsidRPr="005F7086">
        <w:t xml:space="preserve"> </w:t>
      </w:r>
      <w:r w:rsidR="005F7086" w:rsidRPr="005F7086">
        <w:rPr>
          <w:sz w:val="22"/>
        </w:rPr>
        <w:t xml:space="preserve">a także </w:t>
      </w:r>
      <w:r w:rsidR="00222820" w:rsidRPr="00222820">
        <w:rPr>
          <w:sz w:val="22"/>
        </w:rPr>
        <w:t xml:space="preserve">umową/statutem </w:t>
      </w:r>
      <w:r w:rsidR="005F7086" w:rsidRPr="005F7086">
        <w:rPr>
          <w:sz w:val="22"/>
        </w:rPr>
        <w:t>dominującej</w:t>
      </w:r>
      <w:r w:rsidRPr="00490CCA">
        <w:rPr>
          <w:sz w:val="22"/>
        </w:rPr>
        <w:t>. Kierownik jednostki</w:t>
      </w:r>
      <w:r w:rsidR="00641F1A">
        <w:rPr>
          <w:sz w:val="22"/>
        </w:rPr>
        <w:t xml:space="preserve"> dominującej</w:t>
      </w:r>
      <w:r w:rsidRPr="00490CCA">
        <w:rPr>
          <w:sz w:val="22"/>
        </w:rPr>
        <w:t xml:space="preserve"> jest również odpowiedzialny za kontrolę wewnętrzną, którą uznaje za niezbędną dla sporządzenia </w:t>
      </w:r>
      <w:r w:rsidR="00641F1A">
        <w:rPr>
          <w:sz w:val="22"/>
        </w:rPr>
        <w:t xml:space="preserve">skonsolidowanego </w:t>
      </w:r>
      <w:r w:rsidRPr="00490CCA">
        <w:rPr>
          <w:sz w:val="22"/>
        </w:rPr>
        <w:t>sprawozdania finansowego niezawierającego istotnego zniekształcenia spowodowanego oszustwem lub błędem</w:t>
      </w:r>
      <w:r w:rsidRPr="00490CCA">
        <w:rPr>
          <w:sz w:val="22"/>
          <w:vertAlign w:val="superscript"/>
        </w:rPr>
        <w:footnoteReference w:id="4"/>
      </w:r>
      <w:r w:rsidRPr="00490CCA">
        <w:rPr>
          <w:sz w:val="22"/>
        </w:rPr>
        <w:t xml:space="preserve">. </w:t>
      </w:r>
    </w:p>
    <w:p w14:paraId="5EE312C1" w14:textId="6457FB53" w:rsidR="001F3CF3" w:rsidRPr="00490CCA" w:rsidRDefault="006E3097" w:rsidP="00490CCA">
      <w:pPr>
        <w:spacing w:line="240" w:lineRule="auto"/>
        <w:ind w:left="-15" w:firstLine="427"/>
        <w:rPr>
          <w:sz w:val="22"/>
        </w:rPr>
      </w:pPr>
      <w:r w:rsidRPr="00490CCA">
        <w:rPr>
          <w:sz w:val="22"/>
        </w:rPr>
        <w:lastRenderedPageBreak/>
        <w:t xml:space="preserve">Zgodnie z </w:t>
      </w:r>
      <w:r w:rsidR="00972F5F">
        <w:rPr>
          <w:sz w:val="22"/>
        </w:rPr>
        <w:t xml:space="preserve">przepisami </w:t>
      </w:r>
      <w:r w:rsidRPr="00490CCA">
        <w:rPr>
          <w:sz w:val="22"/>
        </w:rPr>
        <w:t>ustaw</w:t>
      </w:r>
      <w:r w:rsidR="00972F5F">
        <w:rPr>
          <w:sz w:val="22"/>
        </w:rPr>
        <w:t>y</w:t>
      </w:r>
      <w:r w:rsidRPr="00490CCA">
        <w:rPr>
          <w:sz w:val="22"/>
        </w:rPr>
        <w:t xml:space="preserve"> o rachunkowości</w:t>
      </w:r>
      <w:r w:rsidR="00972F5F">
        <w:rPr>
          <w:sz w:val="22"/>
        </w:rPr>
        <w:t>,</w:t>
      </w:r>
      <w:r w:rsidRPr="00490CCA">
        <w:rPr>
          <w:sz w:val="22"/>
        </w:rPr>
        <w:t xml:space="preserve"> kierownik jednostki</w:t>
      </w:r>
      <w:r w:rsidR="00641F1A">
        <w:rPr>
          <w:sz w:val="22"/>
        </w:rPr>
        <w:t xml:space="preserve"> dominującej</w:t>
      </w:r>
      <w:r w:rsidRPr="00490CCA">
        <w:rPr>
          <w:sz w:val="22"/>
        </w:rPr>
        <w:t xml:space="preserve"> oraz członkowie rady nadzorczej (lub innego organu nadzorującego</w:t>
      </w:r>
      <w:r w:rsidR="00972F5F">
        <w:rPr>
          <w:sz w:val="22"/>
        </w:rPr>
        <w:t>)</w:t>
      </w:r>
      <w:r w:rsidR="00972F5F">
        <w:rPr>
          <w:rStyle w:val="Odwoanieprzypisudolnego"/>
          <w:sz w:val="22"/>
        </w:rPr>
        <w:footnoteReference w:id="5"/>
      </w:r>
      <w:r w:rsidRPr="00490CCA">
        <w:rPr>
          <w:sz w:val="22"/>
        </w:rPr>
        <w:t xml:space="preserve"> jednostki</w:t>
      </w:r>
      <w:r w:rsidR="00641F1A">
        <w:rPr>
          <w:sz w:val="22"/>
        </w:rPr>
        <w:t xml:space="preserve"> dominującej</w:t>
      </w:r>
      <w:r w:rsidRPr="00490CCA">
        <w:rPr>
          <w:sz w:val="22"/>
        </w:rPr>
        <w:t xml:space="preserve"> są zobowiązani do zapewnienia, aby </w:t>
      </w:r>
      <w:r w:rsidR="00641F1A">
        <w:rPr>
          <w:sz w:val="22"/>
        </w:rPr>
        <w:t xml:space="preserve">skonsolidowane </w:t>
      </w:r>
      <w:r w:rsidRPr="00490CCA">
        <w:rPr>
          <w:sz w:val="22"/>
        </w:rPr>
        <w:t>sprawozdanie finansowe spełniało wymagania przewidziane w ustawie o</w:t>
      </w:r>
      <w:r w:rsidR="000C146B">
        <w:rPr>
          <w:sz w:val="22"/>
        </w:rPr>
        <w:t> </w:t>
      </w:r>
      <w:r w:rsidRPr="00490CCA">
        <w:rPr>
          <w:sz w:val="22"/>
        </w:rPr>
        <w:t xml:space="preserve">rachunkowości. </w:t>
      </w:r>
    </w:p>
    <w:p w14:paraId="4853559B" w14:textId="77777777" w:rsidR="001F3CF3" w:rsidRPr="00490CCA" w:rsidRDefault="006E3097" w:rsidP="00490CCA">
      <w:pPr>
        <w:pStyle w:val="Nagwek1"/>
        <w:spacing w:before="240" w:after="120"/>
        <w:ind w:left="0" w:firstLine="0"/>
        <w:jc w:val="both"/>
        <w:rPr>
          <w:sz w:val="22"/>
        </w:rPr>
      </w:pPr>
      <w:r w:rsidRPr="00490CCA">
        <w:rPr>
          <w:sz w:val="22"/>
        </w:rPr>
        <w:t xml:space="preserve">Odpowiedzialność biegłego rewidenta </w:t>
      </w:r>
    </w:p>
    <w:p w14:paraId="40080495" w14:textId="06530ECD" w:rsidR="00972F5F" w:rsidRDefault="00972F5F" w:rsidP="00490CCA">
      <w:pPr>
        <w:pStyle w:val="Tekstpodstawowy2"/>
        <w:spacing w:before="120" w:line="240" w:lineRule="auto"/>
        <w:ind w:firstLine="416"/>
        <w:rPr>
          <w:sz w:val="22"/>
        </w:rPr>
      </w:pPr>
      <w:r w:rsidRPr="00EC41B3">
        <w:rPr>
          <w:sz w:val="22"/>
        </w:rPr>
        <w:t xml:space="preserve">Naszym zadaniem było wyrażenie opinii o tym, czy </w:t>
      </w:r>
      <w:r w:rsidR="002C645E">
        <w:rPr>
          <w:sz w:val="22"/>
        </w:rPr>
        <w:t xml:space="preserve">skonsolidowane </w:t>
      </w:r>
      <w:r w:rsidRPr="00EC41B3">
        <w:rPr>
          <w:sz w:val="22"/>
        </w:rPr>
        <w:t>sprawozdanie finansowe</w:t>
      </w:r>
      <w:r w:rsidR="008F5799">
        <w:rPr>
          <w:sz w:val="22"/>
        </w:rPr>
        <w:t xml:space="preserve"> przedstawia rzetelny i </w:t>
      </w:r>
      <w:r>
        <w:rPr>
          <w:sz w:val="22"/>
        </w:rPr>
        <w:t xml:space="preserve">jasny obraz </w:t>
      </w:r>
      <w:r w:rsidRPr="00963BFE">
        <w:rPr>
          <w:sz w:val="22"/>
        </w:rPr>
        <w:t>sytuacj</w:t>
      </w:r>
      <w:r>
        <w:rPr>
          <w:sz w:val="22"/>
        </w:rPr>
        <w:t>i</w:t>
      </w:r>
      <w:r w:rsidRPr="00963BFE">
        <w:rPr>
          <w:sz w:val="22"/>
        </w:rPr>
        <w:t xml:space="preserve"> majątkow</w:t>
      </w:r>
      <w:r>
        <w:rPr>
          <w:sz w:val="22"/>
        </w:rPr>
        <w:t>ej</w:t>
      </w:r>
      <w:r w:rsidRPr="00963BFE">
        <w:rPr>
          <w:sz w:val="22"/>
        </w:rPr>
        <w:t xml:space="preserve"> i finansow</w:t>
      </w:r>
      <w:r>
        <w:rPr>
          <w:sz w:val="22"/>
        </w:rPr>
        <w:t xml:space="preserve">ej </w:t>
      </w:r>
      <w:r w:rsidRPr="003F09F2">
        <w:rPr>
          <w:sz w:val="22"/>
        </w:rPr>
        <w:t>oraz wynik</w:t>
      </w:r>
      <w:r w:rsidR="003F09F2" w:rsidRPr="003F09F2">
        <w:rPr>
          <w:sz w:val="22"/>
        </w:rPr>
        <w:t>u finansowego</w:t>
      </w:r>
      <w:r w:rsidRPr="003F09F2">
        <w:rPr>
          <w:sz w:val="22"/>
        </w:rPr>
        <w:t xml:space="preserve"> </w:t>
      </w:r>
      <w:r w:rsidR="002C645E">
        <w:rPr>
          <w:sz w:val="22"/>
        </w:rPr>
        <w:t>grupy kapitałowej</w:t>
      </w:r>
      <w:r w:rsidR="002C645E" w:rsidRPr="00EC41B3">
        <w:rPr>
          <w:sz w:val="22"/>
        </w:rPr>
        <w:t xml:space="preserve"> </w:t>
      </w:r>
      <w:r w:rsidRPr="00EC41B3">
        <w:rPr>
          <w:sz w:val="22"/>
        </w:rPr>
        <w:t>zgodnie z mającymi zastosowanie przepisami ustawy o rachunkowości</w:t>
      </w:r>
      <w:r>
        <w:rPr>
          <w:rStyle w:val="Odwoanieprzypisudolnego"/>
          <w:sz w:val="22"/>
        </w:rPr>
        <w:footnoteReference w:id="6"/>
      </w:r>
      <w:r w:rsidRPr="00EC41B3">
        <w:rPr>
          <w:sz w:val="22"/>
        </w:rPr>
        <w:t xml:space="preserve"> i przyjętymi</w:t>
      </w:r>
      <w:r>
        <w:rPr>
          <w:sz w:val="22"/>
        </w:rPr>
        <w:t xml:space="preserve"> zasadami (polityką) rachunkowości.</w:t>
      </w:r>
    </w:p>
    <w:p w14:paraId="5E144B2F" w14:textId="51409259" w:rsidR="0016244B" w:rsidRDefault="006E3097" w:rsidP="00490CCA">
      <w:pPr>
        <w:spacing w:after="113" w:line="240" w:lineRule="auto"/>
        <w:ind w:left="-15" w:firstLine="427"/>
        <w:rPr>
          <w:sz w:val="22"/>
        </w:rPr>
      </w:pPr>
      <w:r w:rsidRPr="00490CCA">
        <w:rPr>
          <w:sz w:val="22"/>
        </w:rPr>
        <w:t xml:space="preserve">Badanie </w:t>
      </w:r>
      <w:r w:rsidR="002C645E">
        <w:rPr>
          <w:sz w:val="22"/>
        </w:rPr>
        <w:t xml:space="preserve">skonsolidowanego </w:t>
      </w:r>
      <w:r w:rsidR="00972F5F" w:rsidRPr="00EC41B3">
        <w:rPr>
          <w:sz w:val="22"/>
        </w:rPr>
        <w:t xml:space="preserve">sprawozdania finansowego </w:t>
      </w:r>
      <w:r w:rsidRPr="00490CCA">
        <w:rPr>
          <w:sz w:val="22"/>
        </w:rPr>
        <w:t>przeprowadziliśmy stosownie do postanowień</w:t>
      </w:r>
      <w:r w:rsidR="0016244B">
        <w:rPr>
          <w:sz w:val="22"/>
        </w:rPr>
        <w:t>:</w:t>
      </w:r>
    </w:p>
    <w:p w14:paraId="37A30ABC" w14:textId="4FBAA155" w:rsidR="0016244B" w:rsidRPr="00E31C25" w:rsidRDefault="0016244B" w:rsidP="00490CCA">
      <w:pPr>
        <w:pStyle w:val="Tekstpodstawowywcity2"/>
        <w:numPr>
          <w:ilvl w:val="0"/>
          <w:numId w:val="1"/>
        </w:numPr>
        <w:ind w:left="426"/>
        <w:rPr>
          <w:rFonts w:ascii="Times New Roman" w:hAnsi="Times New Roman"/>
          <w:sz w:val="22"/>
          <w:szCs w:val="22"/>
        </w:rPr>
      </w:pPr>
      <w:r w:rsidRPr="00E31C25">
        <w:rPr>
          <w:rFonts w:ascii="Times New Roman" w:hAnsi="Times New Roman"/>
          <w:sz w:val="22"/>
          <w:szCs w:val="22"/>
        </w:rPr>
        <w:t xml:space="preserve">ustawy z dnia 11 maja 2017 roku o biegłych rewidentach, firmach audytorskich oraz nadzorze publicznym (Dz. U. z 2017 </w:t>
      </w:r>
      <w:r w:rsidR="004B65C5" w:rsidRPr="00E31C25">
        <w:rPr>
          <w:rFonts w:ascii="Times New Roman" w:hAnsi="Times New Roman"/>
          <w:sz w:val="22"/>
          <w:szCs w:val="22"/>
        </w:rPr>
        <w:t>r</w:t>
      </w:r>
      <w:r w:rsidR="004B65C5">
        <w:rPr>
          <w:rFonts w:ascii="Times New Roman" w:hAnsi="Times New Roman"/>
          <w:sz w:val="22"/>
          <w:szCs w:val="22"/>
        </w:rPr>
        <w:t>.</w:t>
      </w:r>
      <w:r w:rsidR="004B65C5" w:rsidRPr="00E31C25">
        <w:rPr>
          <w:rFonts w:ascii="Times New Roman" w:hAnsi="Times New Roman"/>
          <w:sz w:val="22"/>
          <w:szCs w:val="22"/>
        </w:rPr>
        <w:t xml:space="preserve"> </w:t>
      </w:r>
      <w:r w:rsidRPr="00E31C25">
        <w:rPr>
          <w:rFonts w:ascii="Times New Roman" w:hAnsi="Times New Roman"/>
          <w:sz w:val="22"/>
          <w:szCs w:val="22"/>
        </w:rPr>
        <w:t>poz. 1089) („</w:t>
      </w:r>
      <w:r w:rsidRPr="00E31C25">
        <w:rPr>
          <w:rFonts w:ascii="Times New Roman" w:hAnsi="Times New Roman"/>
          <w:i/>
          <w:sz w:val="22"/>
          <w:szCs w:val="22"/>
        </w:rPr>
        <w:t>ustawa o biegłych rewidentach</w:t>
      </w:r>
      <w:r w:rsidRPr="00E31C25">
        <w:rPr>
          <w:rFonts w:ascii="Times New Roman" w:hAnsi="Times New Roman"/>
          <w:sz w:val="22"/>
          <w:szCs w:val="22"/>
        </w:rPr>
        <w:t xml:space="preserve">”), </w:t>
      </w:r>
    </w:p>
    <w:p w14:paraId="45B77D29" w14:textId="253B40CC" w:rsidR="006116BD" w:rsidRPr="00E31C25" w:rsidRDefault="006E3097" w:rsidP="00490CCA">
      <w:pPr>
        <w:pStyle w:val="Tekstpodstawowywcity2"/>
        <w:numPr>
          <w:ilvl w:val="0"/>
          <w:numId w:val="1"/>
        </w:numPr>
        <w:ind w:left="426"/>
        <w:rPr>
          <w:sz w:val="22"/>
        </w:rPr>
      </w:pPr>
      <w:r w:rsidRPr="00E31C25">
        <w:rPr>
          <w:rFonts w:ascii="Times New Roman" w:hAnsi="Times New Roman"/>
          <w:sz w:val="22"/>
          <w:szCs w:val="22"/>
        </w:rPr>
        <w:t>Krajowy</w:t>
      </w:r>
      <w:r w:rsidR="00E9533D" w:rsidRPr="00E31C25">
        <w:rPr>
          <w:rFonts w:ascii="Times New Roman" w:hAnsi="Times New Roman"/>
          <w:sz w:val="22"/>
          <w:szCs w:val="22"/>
        </w:rPr>
        <w:t>ch</w:t>
      </w:r>
      <w:r w:rsidRPr="00E31C25">
        <w:rPr>
          <w:rFonts w:ascii="Times New Roman" w:hAnsi="Times New Roman"/>
          <w:sz w:val="22"/>
          <w:szCs w:val="22"/>
        </w:rPr>
        <w:t xml:space="preserve"> </w:t>
      </w:r>
      <w:r w:rsidR="00E9533D" w:rsidRPr="00E31C25">
        <w:rPr>
          <w:rFonts w:ascii="Times New Roman" w:hAnsi="Times New Roman"/>
          <w:sz w:val="22"/>
          <w:szCs w:val="22"/>
        </w:rPr>
        <w:t xml:space="preserve">Standardów </w:t>
      </w:r>
      <w:r w:rsidRPr="00E31C25">
        <w:rPr>
          <w:rFonts w:ascii="Times New Roman" w:hAnsi="Times New Roman"/>
          <w:sz w:val="22"/>
          <w:szCs w:val="22"/>
        </w:rPr>
        <w:t xml:space="preserve">Rewizji Finansowej w brzmieniu Międzynarodowych Standardów Badania </w:t>
      </w:r>
      <w:r w:rsidR="00E9533D" w:rsidRPr="00E31C25">
        <w:rPr>
          <w:rFonts w:ascii="Times New Roman" w:hAnsi="Times New Roman"/>
          <w:sz w:val="22"/>
          <w:szCs w:val="22"/>
        </w:rPr>
        <w:t xml:space="preserve">przyjętych </w:t>
      </w:r>
      <w:r w:rsidRPr="00E31C25">
        <w:rPr>
          <w:rFonts w:ascii="Times New Roman" w:hAnsi="Times New Roman"/>
          <w:sz w:val="22"/>
          <w:szCs w:val="22"/>
        </w:rPr>
        <w:t>uchwałą nr 2783/52/2015 Krajowej Rady Biegłych Rewide</w:t>
      </w:r>
      <w:r w:rsidR="008F5799">
        <w:rPr>
          <w:rFonts w:ascii="Times New Roman" w:hAnsi="Times New Roman"/>
          <w:sz w:val="22"/>
          <w:szCs w:val="22"/>
        </w:rPr>
        <w:t>ntów z dnia 10 lutego 2015 r. z </w:t>
      </w:r>
      <w:r w:rsidRPr="00E31C25">
        <w:rPr>
          <w:rFonts w:ascii="Times New Roman" w:hAnsi="Times New Roman"/>
          <w:sz w:val="22"/>
          <w:szCs w:val="22"/>
        </w:rPr>
        <w:t>późn. zm.</w:t>
      </w:r>
      <w:r w:rsidR="0062077F">
        <w:rPr>
          <w:rFonts w:ascii="Times New Roman" w:hAnsi="Times New Roman"/>
          <w:sz w:val="22"/>
          <w:szCs w:val="22"/>
        </w:rPr>
        <w:t>,</w:t>
      </w:r>
    </w:p>
    <w:p w14:paraId="1F82848E" w14:textId="6C4C42F4" w:rsidR="000E1806" w:rsidRPr="00E31C25" w:rsidRDefault="006116BD" w:rsidP="00490CCA">
      <w:pPr>
        <w:pStyle w:val="Tekstpodstawowywcity2"/>
        <w:numPr>
          <w:ilvl w:val="0"/>
          <w:numId w:val="1"/>
        </w:numPr>
        <w:ind w:left="426"/>
        <w:rPr>
          <w:sz w:val="22"/>
        </w:rPr>
      </w:pPr>
      <w:r w:rsidRPr="00E31C25">
        <w:rPr>
          <w:rFonts w:ascii="Times New Roman" w:hAnsi="Times New Roman"/>
          <w:sz w:val="22"/>
          <w:szCs w:val="22"/>
        </w:rPr>
        <w:t>……………………………………………………</w:t>
      </w:r>
    </w:p>
    <w:p w14:paraId="04DFA7EA" w14:textId="5E6A12F8" w:rsidR="001F3CF3" w:rsidRPr="00490CCA" w:rsidRDefault="000E1806" w:rsidP="00490CCA">
      <w:pPr>
        <w:pStyle w:val="Tekstpodstawowywcity2"/>
        <w:spacing w:before="120"/>
        <w:ind w:left="68" w:firstLine="0"/>
        <w:rPr>
          <w:sz w:val="22"/>
        </w:rPr>
      </w:pPr>
      <w:r>
        <w:rPr>
          <w:rFonts w:ascii="Times New Roman" w:hAnsi="Times New Roman"/>
          <w:sz w:val="22"/>
          <w:szCs w:val="22"/>
        </w:rPr>
        <w:t>Regulacje</w:t>
      </w:r>
      <w:r w:rsidRPr="00490CCA">
        <w:rPr>
          <w:rFonts w:ascii="Times New Roman" w:hAnsi="Times New Roman"/>
          <w:sz w:val="22"/>
          <w:szCs w:val="22"/>
        </w:rPr>
        <w:t xml:space="preserve"> </w:t>
      </w:r>
      <w:r w:rsidR="006E3097" w:rsidRPr="00490CCA">
        <w:rPr>
          <w:rFonts w:ascii="Times New Roman" w:hAnsi="Times New Roman"/>
          <w:sz w:val="22"/>
          <w:szCs w:val="22"/>
        </w:rPr>
        <w:t xml:space="preserve">te wymagają przestrzegania wymogów etycznych oraz zaplanowania i przeprowadzenia badania w taki sposób, aby uzyskać wystarczającą pewność, że </w:t>
      </w:r>
      <w:r w:rsidR="002C645E">
        <w:rPr>
          <w:rFonts w:ascii="Times New Roman" w:hAnsi="Times New Roman"/>
          <w:sz w:val="22"/>
          <w:szCs w:val="22"/>
        </w:rPr>
        <w:t xml:space="preserve">skonsolidowane </w:t>
      </w:r>
      <w:r w:rsidR="006E3097" w:rsidRPr="00490CCA">
        <w:rPr>
          <w:rFonts w:ascii="Times New Roman" w:hAnsi="Times New Roman"/>
          <w:sz w:val="22"/>
          <w:szCs w:val="22"/>
        </w:rPr>
        <w:t xml:space="preserve">sprawozdanie finansowe nie zawiera istotnego zniekształcenia. </w:t>
      </w:r>
    </w:p>
    <w:p w14:paraId="133978C7" w14:textId="2EE6D2F0" w:rsidR="001F3CF3" w:rsidRDefault="006E3097" w:rsidP="00490CCA">
      <w:pPr>
        <w:spacing w:before="120" w:after="0" w:line="240" w:lineRule="auto"/>
        <w:ind w:left="-17" w:firstLine="425"/>
        <w:rPr>
          <w:sz w:val="22"/>
        </w:rPr>
      </w:pPr>
      <w:r w:rsidRPr="00490CCA">
        <w:rPr>
          <w:sz w:val="22"/>
        </w:rPr>
        <w:t xml:space="preserve">Badanie polegało na przeprowadzeniu procedur służących uzyskaniu dowodów badania kwot </w:t>
      </w:r>
      <w:r w:rsidR="00726EB8">
        <w:rPr>
          <w:sz w:val="22"/>
        </w:rPr>
        <w:t>i </w:t>
      </w:r>
      <w:r w:rsidRPr="00490CCA">
        <w:rPr>
          <w:sz w:val="22"/>
        </w:rPr>
        <w:t xml:space="preserve">ujawnień w </w:t>
      </w:r>
      <w:r w:rsidR="00F91B32">
        <w:rPr>
          <w:sz w:val="22"/>
        </w:rPr>
        <w:t xml:space="preserve">skonsolidowanym </w:t>
      </w:r>
      <w:r w:rsidRPr="00490CCA">
        <w:rPr>
          <w:sz w:val="22"/>
        </w:rPr>
        <w:t>sprawozdaniu finansowym. Dobór procedur badania zależy</w:t>
      </w:r>
      <w:r w:rsidR="008F5799">
        <w:rPr>
          <w:sz w:val="22"/>
        </w:rPr>
        <w:t xml:space="preserve"> od osądu biegłego rewidenta, w </w:t>
      </w:r>
      <w:r w:rsidRPr="00490CCA">
        <w:rPr>
          <w:sz w:val="22"/>
        </w:rPr>
        <w:t xml:space="preserve">tym od oceny ryzyka istotnego zniekształcenia </w:t>
      </w:r>
      <w:r w:rsidR="00E929FA">
        <w:rPr>
          <w:sz w:val="22"/>
        </w:rPr>
        <w:t xml:space="preserve">skonsolidowanego </w:t>
      </w:r>
      <w:r w:rsidRPr="00490CCA">
        <w:rPr>
          <w:sz w:val="22"/>
        </w:rPr>
        <w:t>sprawozdania finansowego spowodowanego oszustwem lub błędem. Dokonując oceny tego ryzyka biegły rewident bierze pod uwagę działanie kontroli wewnętrznej, w zakresie dotyczącym sporządzania i rzetelnej prezentacji przez jednostkę</w:t>
      </w:r>
      <w:r w:rsidR="00E929FA">
        <w:rPr>
          <w:sz w:val="22"/>
        </w:rPr>
        <w:t xml:space="preserve"> dominującą skonsolidowanego</w:t>
      </w:r>
      <w:r w:rsidRPr="00490CCA">
        <w:rPr>
          <w:sz w:val="22"/>
        </w:rPr>
        <w:t xml:space="preserve"> sprawozdania finansowego, w celu zaprojektowania odpowiednich w danych okolicznościach procedur badania, nie zaś wyrażenia opinii na temat skuteczności kontroli wewnętrznej. Badanie obejmuje także ocenę odpowiedniości przyjętych zasad (polityki) rachunkowości, racjonalności ustalonych przez kierownika jednostki</w:t>
      </w:r>
      <w:r w:rsidR="00E929FA">
        <w:rPr>
          <w:sz w:val="22"/>
        </w:rPr>
        <w:t xml:space="preserve"> dominującej</w:t>
      </w:r>
      <w:r w:rsidRPr="00490CCA">
        <w:rPr>
          <w:sz w:val="22"/>
        </w:rPr>
        <w:t xml:space="preserve"> wartości szacunkowych, jak również ocenę ogólnej prezentacji </w:t>
      </w:r>
      <w:r w:rsidR="00E929FA">
        <w:rPr>
          <w:sz w:val="22"/>
        </w:rPr>
        <w:t xml:space="preserve">skonsolidowanego </w:t>
      </w:r>
      <w:r w:rsidRPr="00490CCA">
        <w:rPr>
          <w:sz w:val="22"/>
        </w:rPr>
        <w:t>sprawozdania finansowego.</w:t>
      </w:r>
      <w:r w:rsidR="00ED1BFB">
        <w:rPr>
          <w:sz w:val="22"/>
        </w:rPr>
        <w:t xml:space="preserve"> </w:t>
      </w:r>
    </w:p>
    <w:p w14:paraId="799AA181" w14:textId="116B9E9E" w:rsidR="004E7548" w:rsidRPr="001372EC" w:rsidRDefault="004E7548" w:rsidP="004E7548">
      <w:pPr>
        <w:pStyle w:val="Tekstpodstawowy2"/>
        <w:spacing w:before="120" w:line="240" w:lineRule="auto"/>
        <w:ind w:firstLine="0"/>
        <w:rPr>
          <w:sz w:val="22"/>
        </w:rPr>
      </w:pPr>
      <w:bookmarkStart w:id="3" w:name="_Hlk488952145"/>
      <w:r w:rsidRPr="00D61ED5">
        <w:rPr>
          <w:sz w:val="22"/>
        </w:rPr>
        <w:t xml:space="preserve">Zakres badania nie obejmuje zapewnienia co do przyszłej rentowności </w:t>
      </w:r>
      <w:r>
        <w:rPr>
          <w:sz w:val="22"/>
        </w:rPr>
        <w:t>grupy kapitałowej</w:t>
      </w:r>
      <w:r w:rsidRPr="00D61ED5">
        <w:rPr>
          <w:sz w:val="22"/>
        </w:rPr>
        <w:t xml:space="preserve"> ani efektywności lub skuteczności prowadzenia spraw </w:t>
      </w:r>
      <w:r>
        <w:rPr>
          <w:sz w:val="22"/>
        </w:rPr>
        <w:t>grupy kapitałowej</w:t>
      </w:r>
      <w:r w:rsidRPr="00D61ED5">
        <w:rPr>
          <w:sz w:val="22"/>
        </w:rPr>
        <w:t xml:space="preserve"> przez </w:t>
      </w:r>
      <w:r w:rsidR="004A6C1E" w:rsidRPr="004A6C1E">
        <w:rPr>
          <w:sz w:val="22"/>
        </w:rPr>
        <w:t>kierownika jednostki</w:t>
      </w:r>
      <w:r w:rsidR="004A6C1E">
        <w:rPr>
          <w:rStyle w:val="Odwoanieprzypisudolnego"/>
          <w:sz w:val="22"/>
        </w:rPr>
        <w:footnoteReference w:id="7"/>
      </w:r>
      <w:r w:rsidRPr="00D61ED5">
        <w:rPr>
          <w:sz w:val="22"/>
        </w:rPr>
        <w:t xml:space="preserve"> </w:t>
      </w:r>
      <w:r>
        <w:rPr>
          <w:sz w:val="22"/>
        </w:rPr>
        <w:t xml:space="preserve">dominującej </w:t>
      </w:r>
      <w:r w:rsidRPr="00D61ED5">
        <w:rPr>
          <w:sz w:val="22"/>
        </w:rPr>
        <w:t>obecnie lub w przyszłości.</w:t>
      </w:r>
    </w:p>
    <w:bookmarkEnd w:id="3"/>
    <w:p w14:paraId="6FF9F9B1" w14:textId="1CCCCE7F" w:rsidR="003D521D" w:rsidRPr="00490CCA" w:rsidRDefault="006E3097" w:rsidP="00490CCA">
      <w:pPr>
        <w:spacing w:before="120" w:after="0" w:line="240" w:lineRule="auto"/>
        <w:ind w:left="-17" w:firstLine="425"/>
        <w:rPr>
          <w:sz w:val="22"/>
        </w:rPr>
      </w:pPr>
      <w:r w:rsidRPr="00490CCA">
        <w:rPr>
          <w:sz w:val="22"/>
        </w:rPr>
        <w:t xml:space="preserve">Wyrażamy przekonanie, że uzyskane przez nas dowody badania stanowią wystarczającą i odpowiednią podstawę do wyrażenia przez nas opinii z badania. </w:t>
      </w:r>
    </w:p>
    <w:p w14:paraId="717B88AF" w14:textId="68B0C958" w:rsidR="001F3CF3" w:rsidRPr="00490CCA" w:rsidRDefault="006E3097" w:rsidP="00490CCA">
      <w:pPr>
        <w:pStyle w:val="Nagwek1"/>
        <w:spacing w:before="240" w:after="120"/>
        <w:ind w:left="0" w:firstLine="0"/>
        <w:jc w:val="both"/>
        <w:rPr>
          <w:sz w:val="22"/>
        </w:rPr>
      </w:pPr>
      <w:r w:rsidRPr="00490CCA">
        <w:rPr>
          <w:sz w:val="22"/>
        </w:rPr>
        <w:t xml:space="preserve">Opinia </w:t>
      </w:r>
    </w:p>
    <w:p w14:paraId="2B37A334" w14:textId="61DFB624" w:rsidR="001F3CF3" w:rsidRPr="001F7EC8" w:rsidRDefault="006E3097" w:rsidP="008F5799">
      <w:pPr>
        <w:spacing w:before="120" w:after="0" w:line="240" w:lineRule="auto"/>
        <w:ind w:left="-17" w:firstLine="425"/>
        <w:rPr>
          <w:sz w:val="22"/>
        </w:rPr>
      </w:pPr>
      <w:r w:rsidRPr="001F7EC8">
        <w:rPr>
          <w:sz w:val="22"/>
        </w:rPr>
        <w:t xml:space="preserve">Naszym zdaniem, załączone </w:t>
      </w:r>
      <w:r w:rsidR="004A6C1E" w:rsidRPr="001F7EC8">
        <w:rPr>
          <w:sz w:val="22"/>
        </w:rPr>
        <w:t xml:space="preserve">roczne </w:t>
      </w:r>
      <w:r w:rsidR="00E929FA" w:rsidRPr="001F7EC8">
        <w:rPr>
          <w:sz w:val="22"/>
        </w:rPr>
        <w:t xml:space="preserve">skonsolidowane </w:t>
      </w:r>
      <w:r w:rsidRPr="001F7EC8">
        <w:rPr>
          <w:sz w:val="22"/>
        </w:rPr>
        <w:t xml:space="preserve">sprawozdanie finansowe: </w:t>
      </w:r>
    </w:p>
    <w:p w14:paraId="1CAB18C9" w14:textId="6836FB08" w:rsidR="001F3CF3" w:rsidRPr="001F7EC8" w:rsidRDefault="00CC1947" w:rsidP="008F5799">
      <w:pPr>
        <w:pStyle w:val="Akapitzlist"/>
        <w:numPr>
          <w:ilvl w:val="0"/>
          <w:numId w:val="2"/>
        </w:numPr>
        <w:tabs>
          <w:tab w:val="right" w:pos="9077"/>
        </w:tabs>
        <w:spacing w:after="0" w:line="240" w:lineRule="auto"/>
        <w:ind w:left="709" w:hanging="283"/>
        <w:rPr>
          <w:sz w:val="22"/>
        </w:rPr>
      </w:pPr>
      <w:r w:rsidRPr="001F7EC8">
        <w:rPr>
          <w:rFonts w:eastAsia="Arial"/>
          <w:sz w:val="22"/>
        </w:rPr>
        <w:t>przedstawia</w:t>
      </w:r>
      <w:r w:rsidR="006E3097" w:rsidRPr="001F7EC8">
        <w:rPr>
          <w:sz w:val="22"/>
        </w:rPr>
        <w:t xml:space="preserve"> rzetelny i jasny obraz sytuacji majątkowej i finansowej </w:t>
      </w:r>
      <w:r w:rsidR="00E929FA" w:rsidRPr="001F7EC8">
        <w:rPr>
          <w:sz w:val="22"/>
        </w:rPr>
        <w:t xml:space="preserve">grupy kapitałowej </w:t>
      </w:r>
      <w:r w:rsidR="006E3097" w:rsidRPr="001F7EC8">
        <w:rPr>
          <w:sz w:val="22"/>
        </w:rPr>
        <w:t>na dzień .................., oraz jej wynik</w:t>
      </w:r>
      <w:r w:rsidR="003F09F2" w:rsidRPr="001F7EC8">
        <w:rPr>
          <w:sz w:val="22"/>
        </w:rPr>
        <w:t>u finansowego</w:t>
      </w:r>
      <w:r w:rsidR="006E3097" w:rsidRPr="001F7EC8">
        <w:rPr>
          <w:sz w:val="22"/>
        </w:rPr>
        <w:t xml:space="preserve"> za rok obrotowy od ................. do ................., zgodnie z</w:t>
      </w:r>
      <w:r w:rsidR="00E26C72" w:rsidRPr="001F7EC8">
        <w:rPr>
          <w:sz w:val="22"/>
        </w:rPr>
        <w:t> </w:t>
      </w:r>
      <w:r w:rsidR="006E3097" w:rsidRPr="001F7EC8">
        <w:rPr>
          <w:sz w:val="22"/>
        </w:rPr>
        <w:t>mającymi zastosowanie przepisami ustawy o rachunkowości i przyjętymi zasadami (polityką) rachunkowości</w:t>
      </w:r>
      <w:r w:rsidR="006E3097" w:rsidRPr="001F7EC8">
        <w:rPr>
          <w:sz w:val="22"/>
          <w:vertAlign w:val="superscript"/>
        </w:rPr>
        <w:footnoteReference w:id="8"/>
      </w:r>
      <w:r w:rsidR="006E3097" w:rsidRPr="001F7EC8">
        <w:rPr>
          <w:sz w:val="22"/>
        </w:rPr>
        <w:t>,</w:t>
      </w:r>
      <w:r w:rsidR="00ED1BFB">
        <w:rPr>
          <w:sz w:val="22"/>
        </w:rPr>
        <w:t xml:space="preserve"> </w:t>
      </w:r>
    </w:p>
    <w:p w14:paraId="23C58433" w14:textId="20494470" w:rsidR="001F3CF3" w:rsidRPr="001F7EC8" w:rsidRDefault="006E3097" w:rsidP="008F5799">
      <w:pPr>
        <w:pStyle w:val="Akapitzlist"/>
        <w:numPr>
          <w:ilvl w:val="0"/>
          <w:numId w:val="2"/>
        </w:numPr>
        <w:spacing w:after="0" w:line="240" w:lineRule="auto"/>
        <w:ind w:left="709" w:hanging="283"/>
        <w:rPr>
          <w:sz w:val="22"/>
        </w:rPr>
      </w:pPr>
      <w:r w:rsidRPr="001F7EC8">
        <w:rPr>
          <w:sz w:val="22"/>
        </w:rPr>
        <w:lastRenderedPageBreak/>
        <w:t xml:space="preserve">jest zgodne co do formy i treści z obowiązującymi </w:t>
      </w:r>
      <w:r w:rsidR="00E929FA" w:rsidRPr="001F7EC8">
        <w:rPr>
          <w:sz w:val="22"/>
        </w:rPr>
        <w:t xml:space="preserve">grupę kapitałową </w:t>
      </w:r>
      <w:r w:rsidRPr="001F7EC8">
        <w:rPr>
          <w:sz w:val="22"/>
        </w:rPr>
        <w:t>przepisami prawa i</w:t>
      </w:r>
      <w:r w:rsidR="000C146B" w:rsidRPr="001F7EC8">
        <w:rPr>
          <w:sz w:val="22"/>
        </w:rPr>
        <w:t> </w:t>
      </w:r>
      <w:r w:rsidR="00222820" w:rsidRPr="00222820">
        <w:rPr>
          <w:color w:val="auto"/>
          <w:sz w:val="22"/>
        </w:rPr>
        <w:t xml:space="preserve">umową/statutem </w:t>
      </w:r>
      <w:r w:rsidRPr="001F7EC8">
        <w:rPr>
          <w:sz w:val="22"/>
          <w:vertAlign w:val="superscript"/>
        </w:rPr>
        <w:footnoteReference w:id="9"/>
      </w:r>
      <w:r w:rsidRPr="001F7EC8">
        <w:rPr>
          <w:sz w:val="22"/>
        </w:rPr>
        <w:t xml:space="preserve"> jednostki</w:t>
      </w:r>
      <w:r w:rsidR="00BF64DC" w:rsidRPr="001F7EC8">
        <w:rPr>
          <w:sz w:val="22"/>
        </w:rPr>
        <w:t xml:space="preserve"> dominującej</w:t>
      </w:r>
      <w:r w:rsidRPr="001F7EC8">
        <w:rPr>
          <w:sz w:val="22"/>
        </w:rPr>
        <w:t xml:space="preserve">. </w:t>
      </w:r>
    </w:p>
    <w:p w14:paraId="0D194D64" w14:textId="27384AD6" w:rsidR="004A6C1E" w:rsidRPr="004A6C1E" w:rsidRDefault="004A6C1E" w:rsidP="00726EB8">
      <w:pPr>
        <w:pStyle w:val="Nagwek1"/>
        <w:spacing w:before="240" w:after="120"/>
        <w:ind w:left="0" w:firstLine="0"/>
        <w:jc w:val="both"/>
        <w:rPr>
          <w:sz w:val="22"/>
        </w:rPr>
      </w:pPr>
      <w:r w:rsidRPr="004A6C1E">
        <w:rPr>
          <w:sz w:val="22"/>
        </w:rPr>
        <w:t>Uzupełniające objaśnienie</w:t>
      </w:r>
    </w:p>
    <w:p w14:paraId="67869D37" w14:textId="35D3510F" w:rsidR="00E3158F" w:rsidRDefault="00E3158F" w:rsidP="00726EB8">
      <w:pPr>
        <w:spacing w:before="120" w:after="0" w:line="240" w:lineRule="auto"/>
        <w:rPr>
          <w:sz w:val="22"/>
        </w:rPr>
      </w:pPr>
      <w:r w:rsidRPr="00E3158F">
        <w:rPr>
          <w:sz w:val="22"/>
        </w:rPr>
        <w:t>[</w:t>
      </w:r>
      <w:r w:rsidR="004A6C1E" w:rsidRPr="004A6C1E">
        <w:rPr>
          <w:sz w:val="22"/>
        </w:rPr>
        <w:t>W tym miejscu należy, zgodnie z wymogami KSRF 706 w brzmieniu MSB 706, zamieścić informacje na</w:t>
      </w:r>
      <w:r w:rsidR="00ED1BFB">
        <w:rPr>
          <w:sz w:val="22"/>
        </w:rPr>
        <w:t> </w:t>
      </w:r>
      <w:r w:rsidR="004A6C1E" w:rsidRPr="004A6C1E">
        <w:rPr>
          <w:sz w:val="22"/>
        </w:rPr>
        <w:t>temat spraw, na które biegły rewident zwrócił uwagę podczas badania, które nie powodują wydania opinii z zastrzeżeniami</w:t>
      </w:r>
      <w:r w:rsidR="004A6C1E">
        <w:rPr>
          <w:sz w:val="22"/>
        </w:rPr>
        <w:t>.</w:t>
      </w:r>
      <w:r w:rsidR="00270C5C">
        <w:rPr>
          <w:sz w:val="22"/>
        </w:rPr>
        <w:t xml:space="preserve">] – </w:t>
      </w:r>
      <w:r w:rsidR="00270C5C" w:rsidRPr="00726EB8">
        <w:rPr>
          <w:i/>
          <w:sz w:val="22"/>
        </w:rPr>
        <w:t>jeśli dotyczy</w:t>
      </w:r>
    </w:p>
    <w:p w14:paraId="1CDF903D" w14:textId="65EEB330" w:rsidR="00270C5C" w:rsidRDefault="00270C5C" w:rsidP="00726EB8">
      <w:pPr>
        <w:spacing w:before="120" w:after="0" w:line="240" w:lineRule="auto"/>
        <w:rPr>
          <w:sz w:val="22"/>
        </w:rPr>
      </w:pPr>
      <w:r w:rsidRPr="00270C5C">
        <w:rPr>
          <w:sz w:val="22"/>
        </w:rPr>
        <w:t xml:space="preserve">[Zgodnie z art. 83 ust. 3 pkt 14 ustawy o biegłych rewidentach, sprawozdanie z badania zawiera oświadczenie biegłego rewidenta o przypadkach istotnej niepewności w odniesieniu do zdarzeń lub uwarunkowań, które mogą rodzić zasadnicze wątpliwości co do zdolności grupy kapitałowej </w:t>
      </w:r>
      <w:r w:rsidR="00E26C72">
        <w:rPr>
          <w:sz w:val="22"/>
        </w:rPr>
        <w:t>do </w:t>
      </w:r>
      <w:r w:rsidRPr="00270C5C">
        <w:rPr>
          <w:sz w:val="22"/>
        </w:rPr>
        <w:t>kontynuowania działalności. Zamieszczenie tego oświadczenia w spraw</w:t>
      </w:r>
      <w:r w:rsidR="00E26C72">
        <w:rPr>
          <w:sz w:val="22"/>
        </w:rPr>
        <w:t>ozdaniu z badania jest spójne z </w:t>
      </w:r>
      <w:r w:rsidRPr="00270C5C">
        <w:rPr>
          <w:sz w:val="22"/>
        </w:rPr>
        <w:t xml:space="preserve">obowiązkami biegłego rewidenta dotyczącymi zasad formułowania opinii w przypadkach istotnej niepewności co do zdolności do kontynuacji działalności, wynikających ze standardów badania.] – </w:t>
      </w:r>
      <w:r w:rsidRPr="00726EB8">
        <w:rPr>
          <w:i/>
          <w:sz w:val="22"/>
        </w:rPr>
        <w:t>jeśli dotyczy</w:t>
      </w:r>
    </w:p>
    <w:p w14:paraId="77482C88" w14:textId="77777777" w:rsidR="004A6C1E" w:rsidRPr="004A6C1E" w:rsidRDefault="004A6C1E" w:rsidP="00726EB8">
      <w:pPr>
        <w:pStyle w:val="Nagwek1"/>
        <w:spacing w:before="240" w:after="120"/>
        <w:ind w:left="0" w:firstLine="0"/>
        <w:jc w:val="both"/>
        <w:rPr>
          <w:sz w:val="22"/>
        </w:rPr>
      </w:pPr>
      <w:r w:rsidRPr="004A6C1E">
        <w:rPr>
          <w:sz w:val="22"/>
        </w:rPr>
        <w:t>Inne kwestie</w:t>
      </w:r>
    </w:p>
    <w:p w14:paraId="26E14C4D" w14:textId="676E0935" w:rsidR="004A6C1E" w:rsidRPr="004A6C1E" w:rsidRDefault="004A6C1E" w:rsidP="004A6C1E">
      <w:pPr>
        <w:spacing w:after="133" w:line="240" w:lineRule="auto"/>
        <w:ind w:left="-5" w:firstLine="0"/>
        <w:rPr>
          <w:sz w:val="22"/>
        </w:rPr>
      </w:pPr>
      <w:r w:rsidRPr="004A6C1E">
        <w:rPr>
          <w:sz w:val="22"/>
        </w:rPr>
        <w:t xml:space="preserve">[W tym miejscu należy zamieścić informacje spełniające definicję </w:t>
      </w:r>
      <w:r w:rsidR="00A829C9">
        <w:rPr>
          <w:sz w:val="22"/>
        </w:rPr>
        <w:t>”</w:t>
      </w:r>
      <w:r w:rsidR="00286AD2">
        <w:rPr>
          <w:sz w:val="22"/>
        </w:rPr>
        <w:t>i</w:t>
      </w:r>
      <w:r w:rsidRPr="004A6C1E">
        <w:rPr>
          <w:sz w:val="22"/>
        </w:rPr>
        <w:t>nn</w:t>
      </w:r>
      <w:r w:rsidR="00726EB8">
        <w:rPr>
          <w:sz w:val="22"/>
        </w:rPr>
        <w:t>ej kwestii</w:t>
      </w:r>
      <w:r w:rsidR="00A829C9">
        <w:rPr>
          <w:sz w:val="22"/>
        </w:rPr>
        <w:t>”</w:t>
      </w:r>
      <w:r w:rsidR="00726EB8">
        <w:rPr>
          <w:sz w:val="22"/>
        </w:rPr>
        <w:t xml:space="preserve"> zgodnie z KSRF 706 w </w:t>
      </w:r>
      <w:r w:rsidRPr="004A6C1E">
        <w:rPr>
          <w:sz w:val="22"/>
        </w:rPr>
        <w:t>brzmieniu MSB 706</w:t>
      </w:r>
      <w:r w:rsidR="001F7EC8">
        <w:rPr>
          <w:sz w:val="22"/>
        </w:rPr>
        <w:t>.</w:t>
      </w:r>
      <w:r w:rsidRPr="004A6C1E">
        <w:rPr>
          <w:sz w:val="22"/>
        </w:rPr>
        <w:t xml:space="preserve">] – </w:t>
      </w:r>
      <w:r w:rsidRPr="004A6C1E">
        <w:rPr>
          <w:i/>
          <w:sz w:val="22"/>
        </w:rPr>
        <w:t>jeśli dotyczy</w:t>
      </w:r>
    </w:p>
    <w:p w14:paraId="38F10739" w14:textId="77777777" w:rsidR="004A6C1E" w:rsidRPr="00726EB8" w:rsidRDefault="004A6C1E" w:rsidP="00726EB8">
      <w:pPr>
        <w:spacing w:before="120" w:after="0" w:line="240" w:lineRule="auto"/>
        <w:rPr>
          <w:sz w:val="22"/>
        </w:rPr>
      </w:pPr>
    </w:p>
    <w:p w14:paraId="5B403194" w14:textId="37230B5A" w:rsidR="001F3CF3" w:rsidRDefault="006E3097" w:rsidP="00490CCA">
      <w:pPr>
        <w:spacing w:before="360" w:after="240" w:line="259" w:lineRule="auto"/>
        <w:ind w:left="-6" w:hanging="11"/>
        <w:jc w:val="left"/>
      </w:pPr>
      <w:r>
        <w:rPr>
          <w:b/>
        </w:rPr>
        <w:t xml:space="preserve">Sprawozdanie na temat innych wymogów prawa i regulacji </w:t>
      </w:r>
    </w:p>
    <w:p w14:paraId="48BAD2A8" w14:textId="77777777" w:rsidR="001F3CF3" w:rsidRPr="00490CCA" w:rsidRDefault="006E3097" w:rsidP="00490CCA">
      <w:pPr>
        <w:pStyle w:val="Nagwek1"/>
        <w:spacing w:before="240" w:after="120"/>
        <w:ind w:left="0" w:firstLine="0"/>
        <w:jc w:val="both"/>
        <w:rPr>
          <w:sz w:val="22"/>
        </w:rPr>
      </w:pPr>
      <w:r w:rsidRPr="00490CCA">
        <w:rPr>
          <w:sz w:val="22"/>
        </w:rPr>
        <w:t xml:space="preserve">Opinia na temat sprawozdania z działalności </w:t>
      </w:r>
    </w:p>
    <w:p w14:paraId="42305358" w14:textId="06D97429" w:rsidR="001F3CF3" w:rsidRPr="001F7EC8" w:rsidRDefault="004A6C1E" w:rsidP="00490CCA">
      <w:pPr>
        <w:spacing w:after="107" w:line="240" w:lineRule="auto"/>
        <w:ind w:left="-15" w:firstLine="427"/>
        <w:rPr>
          <w:sz w:val="22"/>
        </w:rPr>
      </w:pPr>
      <w:r w:rsidRPr="001F7EC8">
        <w:rPr>
          <w:sz w:val="22"/>
        </w:rPr>
        <w:t xml:space="preserve">Nasza opinia o skonsolidowanym sprawozdaniu finansowym </w:t>
      </w:r>
      <w:r w:rsidR="006E3097" w:rsidRPr="001F7EC8">
        <w:rPr>
          <w:sz w:val="22"/>
        </w:rPr>
        <w:t>nie obejmuje sprawozdania z</w:t>
      </w:r>
      <w:r w:rsidR="000C146B" w:rsidRPr="001F7EC8">
        <w:rPr>
          <w:sz w:val="22"/>
        </w:rPr>
        <w:t> </w:t>
      </w:r>
      <w:r w:rsidR="006E3097" w:rsidRPr="001F7EC8">
        <w:rPr>
          <w:sz w:val="22"/>
        </w:rPr>
        <w:t>działalności</w:t>
      </w:r>
      <w:r w:rsidR="00BF64DC" w:rsidRPr="001F7EC8">
        <w:rPr>
          <w:sz w:val="22"/>
        </w:rPr>
        <w:t xml:space="preserve"> grupy kapitałowej</w:t>
      </w:r>
      <w:r w:rsidR="006E3097" w:rsidRPr="001F7EC8">
        <w:rPr>
          <w:sz w:val="22"/>
        </w:rPr>
        <w:t>.</w:t>
      </w:r>
      <w:r w:rsidR="00ED1BFB">
        <w:rPr>
          <w:sz w:val="22"/>
        </w:rPr>
        <w:t xml:space="preserve"> </w:t>
      </w:r>
    </w:p>
    <w:p w14:paraId="52FA286A" w14:textId="4BB730FD" w:rsidR="001F3CF3" w:rsidRPr="001F7EC8" w:rsidRDefault="00090133" w:rsidP="00490CCA">
      <w:pPr>
        <w:spacing w:after="108" w:line="240" w:lineRule="auto"/>
        <w:ind w:left="-15" w:firstLine="427"/>
        <w:rPr>
          <w:sz w:val="22"/>
        </w:rPr>
      </w:pPr>
      <w:bookmarkStart w:id="4" w:name="_Hlk488952419"/>
      <w:r w:rsidRPr="001F7EC8">
        <w:rPr>
          <w:sz w:val="22"/>
        </w:rPr>
        <w:t>Za sporządzenie sprawozdania z działalności grupy kapitałowej zgodnie z przepisami ustawy o</w:t>
      </w:r>
      <w:r w:rsidR="000C146B" w:rsidRPr="001F7EC8">
        <w:rPr>
          <w:sz w:val="22"/>
        </w:rPr>
        <w:t> </w:t>
      </w:r>
      <w:r w:rsidRPr="001F7EC8">
        <w:rPr>
          <w:sz w:val="22"/>
        </w:rPr>
        <w:t>rachunkowości oraz innymi obowiązującymi przepisami prawa jest odpowiedzialny kierownik jednostki dominującej. Ponadto k</w:t>
      </w:r>
      <w:r w:rsidR="00580A44" w:rsidRPr="001F7EC8">
        <w:rPr>
          <w:sz w:val="22"/>
        </w:rPr>
        <w:t>ierownik jednostki</w:t>
      </w:r>
      <w:r w:rsidR="00BF64DC" w:rsidRPr="001F7EC8">
        <w:rPr>
          <w:sz w:val="22"/>
        </w:rPr>
        <w:t xml:space="preserve"> dominującej</w:t>
      </w:r>
      <w:r w:rsidR="00580A44" w:rsidRPr="001F7EC8">
        <w:rPr>
          <w:sz w:val="22"/>
        </w:rPr>
        <w:t xml:space="preserve"> oraz członkowie rady nadzorczej (lub innego organu nadzorującego)</w:t>
      </w:r>
      <w:r w:rsidR="00580A44" w:rsidRPr="001F7EC8">
        <w:rPr>
          <w:sz w:val="22"/>
          <w:vertAlign w:val="superscript"/>
        </w:rPr>
        <w:footnoteReference w:id="10"/>
      </w:r>
      <w:r w:rsidRPr="001F7EC8">
        <w:rPr>
          <w:sz w:val="22"/>
        </w:rPr>
        <w:t xml:space="preserve"> jednostki dominującej</w:t>
      </w:r>
      <w:r w:rsidR="00580A44" w:rsidRPr="001F7EC8">
        <w:rPr>
          <w:sz w:val="22"/>
        </w:rPr>
        <w:t xml:space="preserve"> </w:t>
      </w:r>
      <w:r w:rsidRPr="001F7EC8">
        <w:rPr>
          <w:sz w:val="22"/>
        </w:rPr>
        <w:t>są zobowiązani do zapewnienia, aby sprawozdanie z</w:t>
      </w:r>
      <w:r w:rsidR="000C146B" w:rsidRPr="001F7EC8">
        <w:rPr>
          <w:sz w:val="22"/>
        </w:rPr>
        <w:t> </w:t>
      </w:r>
      <w:r w:rsidRPr="001F7EC8">
        <w:rPr>
          <w:sz w:val="22"/>
        </w:rPr>
        <w:t>działalności grupy kapitałowej spełniało wymagania przewidziane w ustawie o rachunkowości.</w:t>
      </w:r>
    </w:p>
    <w:bookmarkEnd w:id="4"/>
    <w:p w14:paraId="61ED555B" w14:textId="295D022E" w:rsidR="001F3CF3" w:rsidRPr="001F7EC8" w:rsidRDefault="006E3097" w:rsidP="00490CCA">
      <w:pPr>
        <w:spacing w:after="132" w:line="240" w:lineRule="auto"/>
        <w:ind w:left="-15" w:firstLine="427"/>
        <w:rPr>
          <w:sz w:val="22"/>
        </w:rPr>
      </w:pPr>
      <w:r w:rsidRPr="001F7EC8">
        <w:rPr>
          <w:sz w:val="22"/>
        </w:rPr>
        <w:t xml:space="preserve">Naszym obowiązkiem </w:t>
      </w:r>
      <w:r w:rsidR="004E5620" w:rsidRPr="004E5620">
        <w:rPr>
          <w:sz w:val="22"/>
        </w:rPr>
        <w:t>zgodnie z wymogami ustawy o biegłych rewidentach było wydanie opinii, czy sprawozdanie z działalności grupy kapitałowej zostało sporządzone zgodnie z przepisami prawa oraz, że jest ono zgodne z informacjami zawartymi w rocznym skonsolidowanym sprawozdaniu finansowym</w:t>
      </w:r>
      <w:r w:rsidR="00E82244" w:rsidRPr="001F7EC8">
        <w:rPr>
          <w:rStyle w:val="Odwoanieprzypisudolnego"/>
          <w:sz w:val="22"/>
        </w:rPr>
        <w:footnoteReference w:id="11"/>
      </w:r>
      <w:r w:rsidRPr="001F7EC8">
        <w:rPr>
          <w:sz w:val="22"/>
        </w:rPr>
        <w:t xml:space="preserve">. Naszym obowiązkiem było także złożenie oświadczenia, czy w świetle naszej wiedzy o </w:t>
      </w:r>
      <w:r w:rsidR="00090133" w:rsidRPr="001F7EC8">
        <w:rPr>
          <w:sz w:val="22"/>
        </w:rPr>
        <w:t xml:space="preserve">grupie kapitałowej </w:t>
      </w:r>
      <w:r w:rsidRPr="001F7EC8">
        <w:rPr>
          <w:sz w:val="22"/>
        </w:rPr>
        <w:t xml:space="preserve">i jej otoczeniu uzyskanej podczas badania </w:t>
      </w:r>
      <w:r w:rsidR="00090133" w:rsidRPr="001F7EC8">
        <w:rPr>
          <w:sz w:val="22"/>
        </w:rPr>
        <w:t xml:space="preserve">skonsolidowanego </w:t>
      </w:r>
      <w:r w:rsidRPr="001F7EC8">
        <w:rPr>
          <w:sz w:val="22"/>
        </w:rPr>
        <w:t>sprawozdania</w:t>
      </w:r>
      <w:r w:rsidR="008F5799" w:rsidRPr="001F7EC8">
        <w:rPr>
          <w:sz w:val="22"/>
        </w:rPr>
        <w:t xml:space="preserve"> finansowego stwierdziliśmy w</w:t>
      </w:r>
      <w:r w:rsidR="000C146B" w:rsidRPr="001F7EC8">
        <w:rPr>
          <w:sz w:val="22"/>
        </w:rPr>
        <w:t> </w:t>
      </w:r>
      <w:r w:rsidRPr="001F7EC8">
        <w:rPr>
          <w:sz w:val="22"/>
        </w:rPr>
        <w:t xml:space="preserve">sprawozdaniu z działalności </w:t>
      </w:r>
      <w:r w:rsidR="00090133" w:rsidRPr="001F7EC8">
        <w:rPr>
          <w:sz w:val="22"/>
        </w:rPr>
        <w:t xml:space="preserve">grupy kapitałowej </w:t>
      </w:r>
      <w:r w:rsidRPr="001F7EC8">
        <w:rPr>
          <w:sz w:val="22"/>
        </w:rPr>
        <w:t>istotne zniekształcenia</w:t>
      </w:r>
      <w:r w:rsidR="00580A44" w:rsidRPr="001F7EC8">
        <w:rPr>
          <w:sz w:val="22"/>
        </w:rPr>
        <w:t xml:space="preserve"> oraz wskazanie, na czym polega każde takie istotne zniekształcenie</w:t>
      </w:r>
      <w:r w:rsidRPr="001F7EC8">
        <w:rPr>
          <w:sz w:val="22"/>
        </w:rPr>
        <w:t>.</w:t>
      </w:r>
      <w:r w:rsidR="00ED1BFB">
        <w:rPr>
          <w:sz w:val="22"/>
        </w:rPr>
        <w:t xml:space="preserve"> </w:t>
      </w:r>
    </w:p>
    <w:p w14:paraId="6086FD8B" w14:textId="75B1291D" w:rsidR="004F3F49" w:rsidRPr="001F7EC8" w:rsidRDefault="00E93545" w:rsidP="004F3F49">
      <w:pPr>
        <w:spacing w:after="136" w:line="240" w:lineRule="auto"/>
        <w:ind w:left="-15" w:firstLine="427"/>
        <w:rPr>
          <w:sz w:val="22"/>
        </w:rPr>
      </w:pPr>
      <w:r w:rsidRPr="001F7EC8">
        <w:rPr>
          <w:sz w:val="22"/>
        </w:rPr>
        <w:t>Naszym zdaniem</w:t>
      </w:r>
      <w:r w:rsidR="004F3F49" w:rsidRPr="001F7EC8">
        <w:rPr>
          <w:sz w:val="22"/>
        </w:rPr>
        <w:t xml:space="preserve"> sprawozdanie z działalnośc</w:t>
      </w:r>
      <w:r w:rsidR="00394F51" w:rsidRPr="001F7EC8">
        <w:rPr>
          <w:sz w:val="22"/>
        </w:rPr>
        <w:t>i</w:t>
      </w:r>
      <w:r w:rsidR="00090133" w:rsidRPr="001F7EC8">
        <w:rPr>
          <w:sz w:val="22"/>
        </w:rPr>
        <w:t xml:space="preserve"> grupy kapitałowej</w:t>
      </w:r>
      <w:r w:rsidR="00394F51" w:rsidRPr="001F7EC8">
        <w:rPr>
          <w:sz w:val="22"/>
        </w:rPr>
        <w:t xml:space="preserve"> zostało sporządzone zgodnie z</w:t>
      </w:r>
      <w:r w:rsidR="000C146B" w:rsidRPr="001F7EC8">
        <w:rPr>
          <w:sz w:val="22"/>
        </w:rPr>
        <w:t> </w:t>
      </w:r>
      <w:r w:rsidR="00E31C25" w:rsidRPr="001F7EC8">
        <w:rPr>
          <w:sz w:val="22"/>
        </w:rPr>
        <w:t xml:space="preserve">mającymi zastosowanie </w:t>
      </w:r>
      <w:r w:rsidR="004F3F49" w:rsidRPr="001F7EC8">
        <w:rPr>
          <w:sz w:val="22"/>
        </w:rPr>
        <w:t>przepisami</w:t>
      </w:r>
      <w:r w:rsidR="00520D96" w:rsidRPr="001F7EC8">
        <w:rPr>
          <w:rStyle w:val="Odwoanieprzypisudolnego"/>
          <w:sz w:val="22"/>
        </w:rPr>
        <w:footnoteReference w:id="12"/>
      </w:r>
      <w:r w:rsidR="004F3F49" w:rsidRPr="001F7EC8">
        <w:rPr>
          <w:sz w:val="22"/>
        </w:rPr>
        <w:t xml:space="preserve">i jest zgodne z informacjami zawartymi w rocznym </w:t>
      </w:r>
      <w:r w:rsidR="00090133" w:rsidRPr="001F7EC8">
        <w:rPr>
          <w:sz w:val="22"/>
        </w:rPr>
        <w:t xml:space="preserve">skonsolidowanym </w:t>
      </w:r>
      <w:r w:rsidR="004F3F49" w:rsidRPr="001F7EC8">
        <w:rPr>
          <w:sz w:val="22"/>
        </w:rPr>
        <w:t xml:space="preserve">sprawozdaniu finansowym. Ponadto, oświadczamy, iż w świetle wiedzy o </w:t>
      </w:r>
      <w:r w:rsidR="00090133" w:rsidRPr="001F7EC8">
        <w:rPr>
          <w:sz w:val="22"/>
        </w:rPr>
        <w:t xml:space="preserve">grupie kapitałowej </w:t>
      </w:r>
      <w:r w:rsidR="004F3F49" w:rsidRPr="001F7EC8">
        <w:rPr>
          <w:sz w:val="22"/>
        </w:rPr>
        <w:t xml:space="preserve">i jej otoczeniu uzyskanej podczas badania </w:t>
      </w:r>
      <w:r w:rsidR="00090133" w:rsidRPr="001F7EC8">
        <w:rPr>
          <w:sz w:val="22"/>
        </w:rPr>
        <w:t xml:space="preserve">skonsolidowanego </w:t>
      </w:r>
      <w:r w:rsidR="004F3F49" w:rsidRPr="001F7EC8">
        <w:rPr>
          <w:sz w:val="22"/>
        </w:rPr>
        <w:t>sprawozdania finansowego, nie stwierdziliśmy w sprawozdaniu z działalności</w:t>
      </w:r>
      <w:r w:rsidR="00090133" w:rsidRPr="001F7EC8">
        <w:rPr>
          <w:sz w:val="22"/>
        </w:rPr>
        <w:t xml:space="preserve"> grupy kapitałowej</w:t>
      </w:r>
      <w:r w:rsidR="004F3F49" w:rsidRPr="001F7EC8">
        <w:rPr>
          <w:sz w:val="22"/>
        </w:rPr>
        <w:t xml:space="preserve"> istotnych zniekształceń</w:t>
      </w:r>
      <w:r w:rsidR="001B0C2D" w:rsidRPr="001F7EC8">
        <w:rPr>
          <w:sz w:val="22"/>
        </w:rPr>
        <w:t>.</w:t>
      </w:r>
      <w:r w:rsidR="004F3F49" w:rsidRPr="001F7EC8">
        <w:rPr>
          <w:sz w:val="22"/>
        </w:rPr>
        <w:t>*</w:t>
      </w:r>
    </w:p>
    <w:p w14:paraId="30453D18" w14:textId="77777777" w:rsidR="004F3F49" w:rsidRPr="00655C84" w:rsidRDefault="004F3F49" w:rsidP="004F3F49">
      <w:pPr>
        <w:pStyle w:val="Tekstpodstawowy"/>
        <w:tabs>
          <w:tab w:val="left" w:pos="0"/>
        </w:tabs>
        <w:spacing w:line="240" w:lineRule="auto"/>
        <w:rPr>
          <w:i/>
          <w:sz w:val="18"/>
        </w:rPr>
      </w:pPr>
      <w:r w:rsidRPr="00655C84">
        <w:rPr>
          <w:i/>
          <w:sz w:val="18"/>
        </w:rPr>
        <w:t xml:space="preserve">*-jeśli stwierdzono zniekształcenia– należy odpowiednio zmodyfikować treść akapitu i je opisać. </w:t>
      </w:r>
    </w:p>
    <w:p w14:paraId="2DAE3D16" w14:textId="4DB68926" w:rsidR="002F582D" w:rsidRPr="00E70710" w:rsidRDefault="000E10F4" w:rsidP="002F582D">
      <w:pPr>
        <w:keepNext/>
        <w:keepLines/>
        <w:spacing w:before="240" w:after="120" w:line="259" w:lineRule="auto"/>
        <w:ind w:left="0" w:firstLine="0"/>
        <w:outlineLvl w:val="0"/>
        <w:rPr>
          <w:i/>
          <w:sz w:val="22"/>
        </w:rPr>
      </w:pPr>
      <w:r w:rsidRPr="00726EB8">
        <w:rPr>
          <w:i/>
          <w:sz w:val="22"/>
        </w:rPr>
        <w:lastRenderedPageBreak/>
        <w:t>Opinia</w:t>
      </w:r>
      <w:r w:rsidR="002F582D" w:rsidRPr="00E70710">
        <w:rPr>
          <w:i/>
          <w:sz w:val="22"/>
        </w:rPr>
        <w:t xml:space="preserve"> na temat oświadczenia o stosowaniu ładu korporacyjnego</w:t>
      </w:r>
      <w:r w:rsidR="002F582D" w:rsidRPr="00E70710">
        <w:rPr>
          <w:i/>
          <w:sz w:val="22"/>
          <w:vertAlign w:val="superscript"/>
        </w:rPr>
        <w:footnoteReference w:id="13"/>
      </w:r>
    </w:p>
    <w:p w14:paraId="106A4E03" w14:textId="4A66558D" w:rsidR="002F582D" w:rsidRPr="00726EB8" w:rsidRDefault="002F582D" w:rsidP="002F582D">
      <w:pPr>
        <w:spacing w:after="108" w:line="240" w:lineRule="auto"/>
        <w:ind w:left="-15" w:firstLine="427"/>
        <w:rPr>
          <w:sz w:val="22"/>
        </w:rPr>
      </w:pPr>
      <w:r w:rsidRPr="00E70710">
        <w:rPr>
          <w:sz w:val="22"/>
        </w:rPr>
        <w:t xml:space="preserve">Kierownik jednostki </w:t>
      </w:r>
      <w:r w:rsidR="00113C31">
        <w:rPr>
          <w:sz w:val="22"/>
        </w:rPr>
        <w:t xml:space="preserve">dominującej </w:t>
      </w:r>
      <w:r w:rsidRPr="00E70710">
        <w:rPr>
          <w:sz w:val="22"/>
        </w:rPr>
        <w:t>oraz członkowie rady nadzorczej (lub innego organu nadzorującego)</w:t>
      </w:r>
      <w:r w:rsidRPr="00E70710">
        <w:rPr>
          <w:sz w:val="22"/>
          <w:vertAlign w:val="superscript"/>
        </w:rPr>
        <w:footnoteReference w:id="14"/>
      </w:r>
      <w:r w:rsidR="00726EB8">
        <w:rPr>
          <w:sz w:val="22"/>
        </w:rPr>
        <w:t xml:space="preserve"> są </w:t>
      </w:r>
      <w:r w:rsidRPr="00E70710">
        <w:rPr>
          <w:sz w:val="22"/>
        </w:rPr>
        <w:t xml:space="preserve">odpowiedzialni za sporządzenie oświadczenia o stosowaniu ładu korporacyjnego zgodnie z przepisami prawa. </w:t>
      </w:r>
    </w:p>
    <w:p w14:paraId="13E2AEB8" w14:textId="2D614AAB" w:rsidR="0095157E" w:rsidRDefault="0095157E" w:rsidP="00CC783A">
      <w:pPr>
        <w:pStyle w:val="Tekstpodstawowy"/>
        <w:tabs>
          <w:tab w:val="left" w:pos="0"/>
        </w:tabs>
        <w:spacing w:line="240" w:lineRule="auto"/>
        <w:ind w:left="0" w:firstLine="0"/>
        <w:rPr>
          <w:sz w:val="22"/>
        </w:rPr>
      </w:pPr>
      <w:r w:rsidRPr="0095157E">
        <w:rPr>
          <w:sz w:val="22"/>
        </w:rPr>
        <w:t xml:space="preserve">W związku z przeprowadzonym badaniem </w:t>
      </w:r>
      <w:r>
        <w:rPr>
          <w:sz w:val="22"/>
        </w:rPr>
        <w:t xml:space="preserve">skonsolidowanego </w:t>
      </w:r>
      <w:r w:rsidRPr="0095157E">
        <w:rPr>
          <w:sz w:val="22"/>
        </w:rPr>
        <w:t>sprawozdania finansowego, naszym obowiązkiem zgodnie z wymogami ustawy o biegłych rewidentach było wydanie opinii, czy emitent obowiązany do złożenia oświadczenia o stosowaniu ładu korporacyjnego, stanowiącego wyodrębnioną część sprawozdania z działalności</w:t>
      </w:r>
      <w:r w:rsidRPr="0095157E">
        <w:t xml:space="preserve"> </w:t>
      </w:r>
      <w:r w:rsidRPr="0095157E">
        <w:rPr>
          <w:sz w:val="22"/>
        </w:rPr>
        <w:t>grupy kapitałowej, zawarł w tym oświadczeniu informacje wymagane przepisami prawa oraz w odniesieniu do określonych informacji wskazanych w tych przepisach lub regulaminach stwierdzenie, czy są one zgodne z mającymi zastosowanie przepisami oraz informacjami zawartymi w rocznym skonsolidowa</w:t>
      </w:r>
      <w:r>
        <w:rPr>
          <w:sz w:val="22"/>
        </w:rPr>
        <w:t>nym</w:t>
      </w:r>
      <w:r w:rsidR="00ED1BFB">
        <w:rPr>
          <w:sz w:val="22"/>
        </w:rPr>
        <w:t xml:space="preserve"> </w:t>
      </w:r>
      <w:r w:rsidRPr="0095157E">
        <w:rPr>
          <w:sz w:val="22"/>
        </w:rPr>
        <w:t>sprawozdaniu finansowym</w:t>
      </w:r>
      <w:r>
        <w:rPr>
          <w:sz w:val="22"/>
        </w:rPr>
        <w:t xml:space="preserve">. </w:t>
      </w:r>
    </w:p>
    <w:p w14:paraId="7025148A" w14:textId="7A5593D8" w:rsidR="002F582D" w:rsidRDefault="000E10F4" w:rsidP="00CC783A">
      <w:pPr>
        <w:pStyle w:val="Tekstpodstawowy"/>
        <w:tabs>
          <w:tab w:val="left" w:pos="0"/>
        </w:tabs>
        <w:spacing w:line="240" w:lineRule="auto"/>
        <w:ind w:left="0" w:firstLine="0"/>
        <w:rPr>
          <w:i/>
          <w:sz w:val="22"/>
        </w:rPr>
      </w:pPr>
      <w:r w:rsidRPr="000E10F4">
        <w:rPr>
          <w:sz w:val="22"/>
        </w:rPr>
        <w:t xml:space="preserve">Naszym zdaniem w oświadczeniu o stosowaniu ładu korporacyjnego jednostka </w:t>
      </w:r>
      <w:r w:rsidR="00465690" w:rsidRPr="00465690">
        <w:rPr>
          <w:sz w:val="22"/>
        </w:rPr>
        <w:t xml:space="preserve">dominująca </w:t>
      </w:r>
      <w:r w:rsidRPr="000E10F4">
        <w:rPr>
          <w:sz w:val="22"/>
        </w:rPr>
        <w:t>zawarła informacje wymagane zgodnie z zakresem określonym w regulaminach, o których mowa w art. 61 ustawy z dnia 29 lipca 2005 r. o ofercie publicznej i warunkach wprowadza</w:t>
      </w:r>
      <w:r w:rsidR="00E26C72">
        <w:rPr>
          <w:sz w:val="22"/>
        </w:rPr>
        <w:t>nia instrumentów finansowych do </w:t>
      </w:r>
      <w:r w:rsidRPr="000E10F4">
        <w:rPr>
          <w:sz w:val="22"/>
        </w:rPr>
        <w:t xml:space="preserve">zorganizowanego systemu obrotu oraz o spółkach publicznych (Dz. U. z 2016 r. poz. 1639 oraz z 2017 r. poz. 452, 724, 791 i …). Ponadto stwierdzamy, że informacje zawarte w oświadczeniu o stosowaniu ładu korporacyjnego są zgodne z mającymi zastosowanie przepisami oraz informacjami zawartymi w rocznym </w:t>
      </w:r>
      <w:r w:rsidR="00465690" w:rsidRPr="00465690">
        <w:rPr>
          <w:sz w:val="22"/>
        </w:rPr>
        <w:t xml:space="preserve">skonsolidowanym </w:t>
      </w:r>
      <w:r w:rsidRPr="000E10F4">
        <w:rPr>
          <w:sz w:val="22"/>
        </w:rPr>
        <w:t>sprawozdaniu finansowym.</w:t>
      </w:r>
      <w:r>
        <w:rPr>
          <w:rStyle w:val="Odwoanieprzypisudolnego"/>
          <w:sz w:val="22"/>
        </w:rPr>
        <w:footnoteReference w:id="15"/>
      </w:r>
    </w:p>
    <w:p w14:paraId="00411621" w14:textId="07B86E8A" w:rsidR="00CC783A" w:rsidRDefault="00CC783A" w:rsidP="00726EB8">
      <w:pPr>
        <w:keepNext/>
        <w:keepLines/>
        <w:spacing w:before="240" w:after="120" w:line="259" w:lineRule="auto"/>
        <w:ind w:left="0" w:firstLine="0"/>
        <w:outlineLvl w:val="0"/>
        <w:rPr>
          <w:i/>
          <w:sz w:val="22"/>
        </w:rPr>
      </w:pPr>
      <w:r>
        <w:rPr>
          <w:i/>
          <w:sz w:val="22"/>
        </w:rPr>
        <w:t>Informacja</w:t>
      </w:r>
      <w:r w:rsidRPr="00655C84">
        <w:rPr>
          <w:i/>
          <w:sz w:val="22"/>
        </w:rPr>
        <w:t xml:space="preserve"> o </w:t>
      </w:r>
      <w:r>
        <w:rPr>
          <w:i/>
          <w:sz w:val="22"/>
        </w:rPr>
        <w:t>sporządzeniu oświadczenia na temat informacji niefinansowych</w:t>
      </w:r>
      <w:r w:rsidR="0041309A" w:rsidRPr="00113C31">
        <w:rPr>
          <w:rStyle w:val="Odwoanieprzypisudolnego"/>
        </w:rPr>
        <w:footnoteReference w:id="16"/>
      </w:r>
    </w:p>
    <w:p w14:paraId="57A177AC" w14:textId="3E74C760" w:rsidR="00090133" w:rsidRPr="006D6543" w:rsidRDefault="00090133" w:rsidP="000F52EB">
      <w:pPr>
        <w:pStyle w:val="Tekstpodstawowy"/>
        <w:spacing w:line="240" w:lineRule="auto"/>
        <w:ind w:firstLine="416"/>
        <w:rPr>
          <w:sz w:val="22"/>
        </w:rPr>
      </w:pPr>
      <w:bookmarkStart w:id="5" w:name="_Hlk488952995"/>
      <w:r w:rsidRPr="006D6543">
        <w:rPr>
          <w:sz w:val="22"/>
        </w:rPr>
        <w:t>[</w:t>
      </w:r>
      <w:r w:rsidR="004A6C1E" w:rsidRPr="004A6C1E">
        <w:rPr>
          <w:sz w:val="22"/>
        </w:rPr>
        <w:t xml:space="preserve">Zgodnie z wymogami ustawy o biegłych rewidentach informujemy, że </w:t>
      </w:r>
      <w:r w:rsidRPr="006D6543">
        <w:rPr>
          <w:sz w:val="22"/>
        </w:rPr>
        <w:t>jednostka</w:t>
      </w:r>
      <w:r>
        <w:rPr>
          <w:sz w:val="22"/>
        </w:rPr>
        <w:t xml:space="preserve"> dominująca</w:t>
      </w:r>
      <w:r w:rsidRPr="006D6543">
        <w:rPr>
          <w:sz w:val="22"/>
        </w:rPr>
        <w:t xml:space="preserve"> sporządziła oświadczenie na temat informacji niefinansowych, o którym </w:t>
      </w:r>
      <w:r w:rsidR="00726EB8">
        <w:rPr>
          <w:sz w:val="22"/>
        </w:rPr>
        <w:t>mowa w art. 49b ust. 1 ustawy o </w:t>
      </w:r>
      <w:r w:rsidRPr="006D6543">
        <w:rPr>
          <w:sz w:val="22"/>
        </w:rPr>
        <w:t>rachunkowości jako wyodrębnioną część sprawozdania z działalności</w:t>
      </w:r>
      <w:r>
        <w:rPr>
          <w:sz w:val="22"/>
        </w:rPr>
        <w:t xml:space="preserve"> grupy kapitałowej</w:t>
      </w:r>
      <w:r w:rsidR="00A4736C">
        <w:rPr>
          <w:sz w:val="22"/>
        </w:rPr>
        <w:t>.]</w:t>
      </w:r>
    </w:p>
    <w:bookmarkEnd w:id="5"/>
    <w:p w14:paraId="3ABC8E20" w14:textId="5F176BBE" w:rsidR="00CC783A" w:rsidRPr="00910600" w:rsidRDefault="00CC783A" w:rsidP="00CC783A">
      <w:pPr>
        <w:pStyle w:val="Tekstpodstawowy"/>
        <w:spacing w:line="240" w:lineRule="auto"/>
        <w:ind w:firstLine="416"/>
        <w:rPr>
          <w:sz w:val="22"/>
        </w:rPr>
      </w:pPr>
      <w:r w:rsidRPr="00910600">
        <w:rPr>
          <w:sz w:val="22"/>
        </w:rPr>
        <w:t>[</w:t>
      </w:r>
      <w:r w:rsidR="004A6C1E" w:rsidRPr="004A6C1E">
        <w:rPr>
          <w:sz w:val="22"/>
        </w:rPr>
        <w:t xml:space="preserve">Zgodnie z wymogami ustawy o biegłych rewidentach informujemy, że </w:t>
      </w:r>
      <w:r w:rsidRPr="00910600">
        <w:rPr>
          <w:sz w:val="22"/>
        </w:rPr>
        <w:t>jednostka</w:t>
      </w:r>
      <w:r w:rsidR="000E061E">
        <w:rPr>
          <w:sz w:val="22"/>
        </w:rPr>
        <w:t xml:space="preserve"> dominująca</w:t>
      </w:r>
      <w:r w:rsidRPr="00910600">
        <w:rPr>
          <w:sz w:val="22"/>
        </w:rPr>
        <w:t xml:space="preserve"> korzystając ze zwolnienia, o</w:t>
      </w:r>
      <w:r>
        <w:rPr>
          <w:sz w:val="22"/>
        </w:rPr>
        <w:t xml:space="preserve"> którym mowa w art. 49b ust.</w:t>
      </w:r>
      <w:r w:rsidR="000C146B">
        <w:rPr>
          <w:sz w:val="22"/>
        </w:rPr>
        <w:t xml:space="preserve"> </w:t>
      </w:r>
      <w:r>
        <w:rPr>
          <w:sz w:val="22"/>
        </w:rPr>
        <w:t>11 u</w:t>
      </w:r>
      <w:r w:rsidR="008F5799">
        <w:rPr>
          <w:sz w:val="22"/>
        </w:rPr>
        <w:t>stawy o </w:t>
      </w:r>
      <w:r w:rsidR="00726EB8">
        <w:rPr>
          <w:sz w:val="22"/>
        </w:rPr>
        <w:t>rachunkowości ujawniła w </w:t>
      </w:r>
      <w:r w:rsidRPr="00910600">
        <w:rPr>
          <w:sz w:val="22"/>
        </w:rPr>
        <w:t>sprawozdaniu z działalności</w:t>
      </w:r>
      <w:r w:rsidR="000E061E">
        <w:rPr>
          <w:sz w:val="22"/>
        </w:rPr>
        <w:t xml:space="preserve"> grupy kapitałowej</w:t>
      </w:r>
      <w:r w:rsidRPr="00910600">
        <w:rPr>
          <w:sz w:val="22"/>
        </w:rPr>
        <w:t xml:space="preserve"> nazwę i siedzibę jej jednostki dominującej wyższego szczebla sporządzającej oświadczenie/odrębne sprawozdanie grupy kapitałowej na temat informacji niefinansowych, które obejmie jednostkę i jej jednostki zależne każdego szczebla</w:t>
      </w:r>
      <w:r w:rsidR="00B8345E">
        <w:rPr>
          <w:sz w:val="22"/>
        </w:rPr>
        <w:t>.</w:t>
      </w:r>
      <w:r w:rsidRPr="00910600">
        <w:rPr>
          <w:sz w:val="22"/>
        </w:rPr>
        <w:t>]</w:t>
      </w:r>
      <w:r w:rsidR="005C3A3D">
        <w:rPr>
          <w:rStyle w:val="Odwoanieprzypisudolnego"/>
          <w:sz w:val="22"/>
        </w:rPr>
        <w:footnoteReference w:id="17"/>
      </w:r>
    </w:p>
    <w:p w14:paraId="6EA5455A" w14:textId="5F668EC0" w:rsidR="00CC783A" w:rsidRPr="00910600" w:rsidRDefault="00CC783A" w:rsidP="00CC783A">
      <w:pPr>
        <w:pStyle w:val="Tekstpodstawowy"/>
        <w:spacing w:line="240" w:lineRule="auto"/>
        <w:ind w:firstLine="416"/>
        <w:rPr>
          <w:sz w:val="22"/>
        </w:rPr>
      </w:pPr>
      <w:r w:rsidRPr="00910600">
        <w:rPr>
          <w:sz w:val="22"/>
        </w:rPr>
        <w:t>[</w:t>
      </w:r>
      <w:r w:rsidR="004A6C1E" w:rsidRPr="004A6C1E">
        <w:rPr>
          <w:sz w:val="22"/>
        </w:rPr>
        <w:t xml:space="preserve">Zgodnie z wymogami ustawy o biegłych rewidentach informujemy, że </w:t>
      </w:r>
      <w:r w:rsidRPr="00910600">
        <w:rPr>
          <w:sz w:val="22"/>
        </w:rPr>
        <w:t>jednostka</w:t>
      </w:r>
      <w:r w:rsidR="000E061E">
        <w:rPr>
          <w:sz w:val="22"/>
        </w:rPr>
        <w:t xml:space="preserve"> dominująca</w:t>
      </w:r>
      <w:r w:rsidRPr="00910600">
        <w:rPr>
          <w:sz w:val="22"/>
        </w:rPr>
        <w:t xml:space="preserve"> zamieściła w sprawozdaniu z działalności</w:t>
      </w:r>
      <w:r w:rsidR="000E061E">
        <w:rPr>
          <w:sz w:val="22"/>
        </w:rPr>
        <w:t xml:space="preserve"> grupy kapitałowej</w:t>
      </w:r>
      <w:r w:rsidRPr="00910600">
        <w:rPr>
          <w:sz w:val="22"/>
        </w:rPr>
        <w:t xml:space="preserve"> informację o sporządzeniu odrębnego sprawozdania na temat informacji niefinansowych,</w:t>
      </w:r>
      <w:r>
        <w:rPr>
          <w:sz w:val="22"/>
        </w:rPr>
        <w:t xml:space="preserve"> o którym mowa w art.</w:t>
      </w:r>
      <w:r w:rsidR="000C146B">
        <w:rPr>
          <w:sz w:val="22"/>
        </w:rPr>
        <w:t xml:space="preserve"> </w:t>
      </w:r>
      <w:r>
        <w:rPr>
          <w:sz w:val="22"/>
        </w:rPr>
        <w:t>49b ust.</w:t>
      </w:r>
      <w:r w:rsidR="000C146B">
        <w:rPr>
          <w:sz w:val="22"/>
        </w:rPr>
        <w:t xml:space="preserve"> </w:t>
      </w:r>
      <w:r>
        <w:rPr>
          <w:sz w:val="22"/>
        </w:rPr>
        <w:t>9 u</w:t>
      </w:r>
      <w:r w:rsidRPr="00910600">
        <w:rPr>
          <w:sz w:val="22"/>
        </w:rPr>
        <w:t>st</w:t>
      </w:r>
      <w:r w:rsidR="008F5799">
        <w:rPr>
          <w:sz w:val="22"/>
        </w:rPr>
        <w:t>awy o </w:t>
      </w:r>
      <w:r w:rsidRPr="00910600">
        <w:rPr>
          <w:sz w:val="22"/>
        </w:rPr>
        <w:t xml:space="preserve">rachunkowości oraz że </w:t>
      </w:r>
      <w:r>
        <w:rPr>
          <w:sz w:val="22"/>
        </w:rPr>
        <w:t>jednostka</w:t>
      </w:r>
      <w:r w:rsidRPr="00910600">
        <w:rPr>
          <w:sz w:val="22"/>
        </w:rPr>
        <w:t xml:space="preserve"> sporządziła takie odrębne sprawozdanie</w:t>
      </w:r>
      <w:r w:rsidR="00B8345E">
        <w:rPr>
          <w:sz w:val="22"/>
        </w:rPr>
        <w:t>.</w:t>
      </w:r>
      <w:r w:rsidRPr="00910600">
        <w:rPr>
          <w:sz w:val="22"/>
        </w:rPr>
        <w:t>]</w:t>
      </w:r>
      <w:r w:rsidR="005C3A3D">
        <w:rPr>
          <w:rStyle w:val="Odwoanieprzypisudolnego"/>
          <w:sz w:val="22"/>
        </w:rPr>
        <w:footnoteReference w:id="18"/>
      </w:r>
    </w:p>
    <w:p w14:paraId="556284D5" w14:textId="37BA07B7" w:rsidR="00CC783A" w:rsidRPr="00910600" w:rsidRDefault="00CC783A" w:rsidP="00CC783A">
      <w:pPr>
        <w:pStyle w:val="Tekstpodstawowy"/>
        <w:spacing w:line="240" w:lineRule="auto"/>
        <w:ind w:firstLine="416"/>
        <w:rPr>
          <w:rFonts w:eastAsiaTheme="majorEastAsia"/>
          <w:b/>
          <w:bCs/>
          <w:szCs w:val="26"/>
        </w:rPr>
      </w:pPr>
      <w:r w:rsidRPr="00910600">
        <w:rPr>
          <w:sz w:val="22"/>
        </w:rPr>
        <w:t>Nie wykonaliśmy żadnych prac ate</w:t>
      </w:r>
      <w:r>
        <w:rPr>
          <w:sz w:val="22"/>
        </w:rPr>
        <w:t>stacyjnych dotyczących oświadczenia (</w:t>
      </w:r>
      <w:r w:rsidRPr="00910600">
        <w:rPr>
          <w:sz w:val="22"/>
        </w:rPr>
        <w:t>odrębnego sprawozdania</w:t>
      </w:r>
      <w:r w:rsidR="003D0493">
        <w:rPr>
          <w:rStyle w:val="Odwoanieprzypisudolnego"/>
          <w:sz w:val="22"/>
        </w:rPr>
        <w:footnoteReference w:id="19"/>
      </w:r>
      <w:r>
        <w:rPr>
          <w:sz w:val="22"/>
        </w:rPr>
        <w:t>)</w:t>
      </w:r>
      <w:r w:rsidRPr="00910600">
        <w:rPr>
          <w:sz w:val="22"/>
        </w:rPr>
        <w:t xml:space="preserve"> na temat informacji niefinansowych i nie wyrażamy jakiegokolwiek zapewnienia na jego temat.</w:t>
      </w:r>
    </w:p>
    <w:p w14:paraId="79C7E31E" w14:textId="663B4C8D" w:rsidR="001F3CF3" w:rsidRPr="00490CCA" w:rsidRDefault="006E3097" w:rsidP="00726EB8">
      <w:pPr>
        <w:keepNext/>
        <w:keepLines/>
        <w:spacing w:before="240" w:after="120" w:line="259" w:lineRule="auto"/>
        <w:ind w:left="0" w:firstLine="0"/>
        <w:outlineLvl w:val="0"/>
        <w:rPr>
          <w:sz w:val="22"/>
        </w:rPr>
      </w:pPr>
      <w:r w:rsidRPr="00490CCA">
        <w:rPr>
          <w:i/>
          <w:sz w:val="22"/>
        </w:rPr>
        <w:t>I</w:t>
      </w:r>
      <w:r w:rsidR="006116BD">
        <w:rPr>
          <w:i/>
          <w:sz w:val="22"/>
        </w:rPr>
        <w:t>nne i</w:t>
      </w:r>
      <w:r w:rsidRPr="00490CCA">
        <w:rPr>
          <w:i/>
          <w:sz w:val="22"/>
        </w:rPr>
        <w:t>nformacje</w:t>
      </w:r>
      <w:r w:rsidR="006116BD">
        <w:rPr>
          <w:i/>
          <w:sz w:val="22"/>
        </w:rPr>
        <w:t>, w tym</w:t>
      </w:r>
      <w:r w:rsidRPr="00490CCA">
        <w:rPr>
          <w:i/>
          <w:sz w:val="22"/>
        </w:rPr>
        <w:t xml:space="preserve"> o wypełnieniu obowiązków wynikających z przepisów prawa </w:t>
      </w:r>
    </w:p>
    <w:p w14:paraId="3A314F1E" w14:textId="77777777" w:rsidR="00090133" w:rsidRPr="00726EB8" w:rsidRDefault="00090133" w:rsidP="00090133">
      <w:pPr>
        <w:spacing w:after="61" w:line="259" w:lineRule="auto"/>
        <w:ind w:left="-5" w:right="1134"/>
        <w:jc w:val="left"/>
        <w:rPr>
          <w:sz w:val="22"/>
        </w:rPr>
      </w:pPr>
      <w:r w:rsidRPr="00726EB8">
        <w:rPr>
          <w:sz w:val="22"/>
        </w:rPr>
        <w:t xml:space="preserve">[W tej sekcji zamieszcza się inne informacje wymagane przepisami.] </w:t>
      </w:r>
    </w:p>
    <w:p w14:paraId="5E3D87C3" w14:textId="77777777" w:rsidR="004715C8" w:rsidRDefault="004715C8" w:rsidP="004715C8">
      <w:pPr>
        <w:spacing w:line="276" w:lineRule="auto"/>
        <w:ind w:firstLine="416"/>
        <w:rPr>
          <w:sz w:val="22"/>
        </w:rPr>
      </w:pPr>
    </w:p>
    <w:p w14:paraId="1A780C9E" w14:textId="77777777" w:rsidR="0008406D" w:rsidRDefault="0008406D" w:rsidP="00490CCA">
      <w:pPr>
        <w:spacing w:after="76" w:line="259" w:lineRule="auto"/>
        <w:ind w:left="0" w:firstLine="0"/>
        <w:jc w:val="left"/>
        <w:rPr>
          <w:sz w:val="22"/>
        </w:rPr>
      </w:pPr>
    </w:p>
    <w:p w14:paraId="32532C41" w14:textId="77777777" w:rsidR="001F3CF3" w:rsidRPr="00490CCA" w:rsidRDefault="006E3097">
      <w:pPr>
        <w:ind w:left="-5"/>
        <w:rPr>
          <w:sz w:val="18"/>
        </w:rPr>
      </w:pPr>
      <w:r w:rsidRPr="00490CCA">
        <w:rPr>
          <w:sz w:val="18"/>
        </w:rPr>
        <w:t xml:space="preserve">[Imię, nazwisko, nr w rejestrze i podpis kluczowego biegłego rewidenta/podpisy kluczowych biegłych rewidentów] </w:t>
      </w:r>
    </w:p>
    <w:p w14:paraId="3BD5921B" w14:textId="77777777" w:rsidR="001F3CF3" w:rsidRPr="00490CCA" w:rsidRDefault="006E3097">
      <w:pPr>
        <w:ind w:left="-5"/>
        <w:rPr>
          <w:sz w:val="22"/>
        </w:rPr>
      </w:pPr>
      <w:r w:rsidRPr="00490CCA">
        <w:rPr>
          <w:sz w:val="22"/>
        </w:rPr>
        <w:t xml:space="preserve">………………………………………………………………………………………………….. </w:t>
      </w:r>
    </w:p>
    <w:p w14:paraId="7A375D1E" w14:textId="77777777" w:rsidR="00ED1BFB" w:rsidRDefault="00ED1BFB">
      <w:pPr>
        <w:spacing w:after="160" w:line="259" w:lineRule="auto"/>
        <w:ind w:left="0" w:firstLine="0"/>
        <w:jc w:val="left"/>
        <w:rPr>
          <w:sz w:val="22"/>
        </w:rPr>
      </w:pPr>
      <w:r>
        <w:rPr>
          <w:sz w:val="22"/>
        </w:rPr>
        <w:br w:type="page"/>
      </w:r>
    </w:p>
    <w:p w14:paraId="04FA84ED" w14:textId="4BF7BDC0" w:rsidR="001F3CF3" w:rsidRPr="00490CCA" w:rsidRDefault="006E3097" w:rsidP="006F7BE8">
      <w:pPr>
        <w:spacing w:after="124" w:line="259" w:lineRule="auto"/>
        <w:ind w:left="0" w:firstLine="0"/>
        <w:jc w:val="left"/>
        <w:rPr>
          <w:sz w:val="22"/>
        </w:rPr>
      </w:pPr>
      <w:r w:rsidRPr="00490CCA">
        <w:rPr>
          <w:sz w:val="22"/>
        </w:rPr>
        <w:lastRenderedPageBreak/>
        <w:t xml:space="preserve">Działający w imieniu: </w:t>
      </w:r>
    </w:p>
    <w:p w14:paraId="19CA1938" w14:textId="1C06C222" w:rsidR="001F3CF3" w:rsidRPr="00490CCA" w:rsidRDefault="006E3097">
      <w:pPr>
        <w:ind w:left="-5"/>
        <w:rPr>
          <w:sz w:val="18"/>
        </w:rPr>
      </w:pPr>
      <w:r w:rsidRPr="00490CCA">
        <w:rPr>
          <w:sz w:val="18"/>
        </w:rPr>
        <w:t xml:space="preserve">[Nazwa, adres i numer na liście </w:t>
      </w:r>
      <w:r w:rsidR="00081B32">
        <w:rPr>
          <w:sz w:val="18"/>
        </w:rPr>
        <w:t>firm audytorskich</w:t>
      </w:r>
      <w:r w:rsidRPr="00490CCA">
        <w:rPr>
          <w:sz w:val="18"/>
        </w:rPr>
        <w:t xml:space="preserve"> </w:t>
      </w:r>
      <w:r w:rsidR="008C24E4">
        <w:rPr>
          <w:sz w:val="18"/>
        </w:rPr>
        <w:t>firmy</w:t>
      </w:r>
      <w:r w:rsidRPr="00490CCA">
        <w:rPr>
          <w:sz w:val="18"/>
        </w:rPr>
        <w:t xml:space="preserve"> w imieniu które</w:t>
      </w:r>
      <w:r w:rsidR="008C24E4">
        <w:rPr>
          <w:sz w:val="18"/>
        </w:rPr>
        <w:t>j</w:t>
      </w:r>
      <w:r w:rsidRPr="00490CCA">
        <w:rPr>
          <w:sz w:val="18"/>
        </w:rPr>
        <w:t xml:space="preserve"> kluczowy biegły rewident/kluczowi biegli rewidenci zbadał/zbadali sprawozdanie finansowe] </w:t>
      </w:r>
    </w:p>
    <w:p w14:paraId="6F4B2BCA" w14:textId="04F49277" w:rsidR="001F3CF3" w:rsidRDefault="006E3097">
      <w:pPr>
        <w:spacing w:after="0" w:line="259" w:lineRule="auto"/>
        <w:ind w:left="0" w:firstLine="0"/>
        <w:jc w:val="left"/>
        <w:rPr>
          <w:sz w:val="22"/>
        </w:rPr>
      </w:pPr>
      <w:r w:rsidRPr="00490CCA">
        <w:rPr>
          <w:sz w:val="22"/>
        </w:rPr>
        <w:t xml:space="preserve">………………………………………………………………………………………………….. </w:t>
      </w:r>
    </w:p>
    <w:p w14:paraId="152506E2" w14:textId="3BE2D9F9" w:rsidR="00E1669A" w:rsidRPr="00490CCA" w:rsidRDefault="001E4642" w:rsidP="00726EB8">
      <w:pPr>
        <w:spacing w:after="76" w:line="259" w:lineRule="auto"/>
        <w:ind w:left="0" w:firstLine="0"/>
        <w:jc w:val="left"/>
        <w:rPr>
          <w:sz w:val="22"/>
        </w:rPr>
      </w:pPr>
      <w:r w:rsidRPr="00490CCA">
        <w:rPr>
          <w:sz w:val="22"/>
        </w:rPr>
        <w:t xml:space="preserve">Data </w:t>
      </w:r>
      <w:r>
        <w:rPr>
          <w:sz w:val="22"/>
        </w:rPr>
        <w:t>sprawozdania z badania</w:t>
      </w:r>
      <w:r w:rsidRPr="00490CCA">
        <w:rPr>
          <w:sz w:val="22"/>
        </w:rPr>
        <w:t xml:space="preserve"> …………………… </w:t>
      </w:r>
    </w:p>
    <w:sectPr w:rsidR="00E1669A" w:rsidRPr="00490CCA" w:rsidSect="00AD16EF">
      <w:footerReference w:type="even" r:id="rId9"/>
      <w:footerReference w:type="default" r:id="rId10"/>
      <w:footerReference w:type="first" r:id="rId11"/>
      <w:pgSz w:w="11900" w:h="16840"/>
      <w:pgMar w:top="851" w:right="1268" w:bottom="567" w:left="1134" w:header="708" w:footer="435" w:gutter="0"/>
      <w:cols w:space="708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B91A860" w14:textId="77777777" w:rsidR="00963983" w:rsidRDefault="00963983">
      <w:pPr>
        <w:spacing w:after="0" w:line="240" w:lineRule="auto"/>
      </w:pPr>
      <w:r>
        <w:separator/>
      </w:r>
    </w:p>
  </w:endnote>
  <w:endnote w:type="continuationSeparator" w:id="0">
    <w:p w14:paraId="6A59189A" w14:textId="77777777" w:rsidR="00963983" w:rsidRDefault="0096398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4D22702" w14:textId="77777777" w:rsidR="00AD15BD" w:rsidRDefault="00AD15BD">
    <w:pPr>
      <w:spacing w:after="0" w:line="259" w:lineRule="auto"/>
      <w:ind w:left="0" w:right="8" w:firstLine="0"/>
      <w:jc w:val="right"/>
    </w:pPr>
    <w:r>
      <w:fldChar w:fldCharType="begin"/>
    </w:r>
    <w:r>
      <w:instrText xml:space="preserve"> PAGE   \* MERGEFORMAT </w:instrText>
    </w:r>
    <w:r>
      <w:fldChar w:fldCharType="separate"/>
    </w:r>
    <w:r>
      <w:rPr>
        <w:sz w:val="20"/>
      </w:rPr>
      <w:t>2</w:t>
    </w:r>
    <w:r>
      <w:rPr>
        <w:sz w:val="20"/>
      </w:rPr>
      <w:fldChar w:fldCharType="end"/>
    </w:r>
    <w:r>
      <w:rPr>
        <w:sz w:val="20"/>
      </w:rPr>
      <w:t xml:space="preserve"> 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8FD5482" w14:textId="38092C95" w:rsidR="00AD15BD" w:rsidRDefault="00AD15BD">
    <w:pPr>
      <w:spacing w:after="0" w:line="259" w:lineRule="auto"/>
      <w:ind w:left="0" w:right="8" w:firstLine="0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047E7E" w:rsidRPr="00047E7E">
      <w:rPr>
        <w:noProof/>
        <w:sz w:val="20"/>
      </w:rPr>
      <w:t>3</w:t>
    </w:r>
    <w:r>
      <w:rPr>
        <w:sz w:val="20"/>
      </w:rPr>
      <w:fldChar w:fldCharType="end"/>
    </w:r>
    <w:r>
      <w:rPr>
        <w:sz w:val="20"/>
      </w:rPr>
      <w:t xml:space="preserve"> 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027280102"/>
      <w:docPartObj>
        <w:docPartGallery w:val="Page Numbers (Bottom of Page)"/>
        <w:docPartUnique/>
      </w:docPartObj>
    </w:sdtPr>
    <w:sdtEndPr/>
    <w:sdtContent>
      <w:p w14:paraId="4182B5C1" w14:textId="25CDC0F9" w:rsidR="00AD15BD" w:rsidRDefault="00AD15BD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047E7E">
          <w:rPr>
            <w:noProof/>
          </w:rPr>
          <w:t>1</w:t>
        </w:r>
        <w:r>
          <w:fldChar w:fldCharType="end"/>
        </w:r>
      </w:p>
    </w:sdtContent>
  </w:sdt>
  <w:p w14:paraId="21BC50DA" w14:textId="77777777" w:rsidR="00AD15BD" w:rsidRPr="004D439D" w:rsidRDefault="00AD15BD" w:rsidP="00490CCA">
    <w:pPr>
      <w:pStyle w:val="Stopka"/>
      <w:ind w:left="0" w:firstLine="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075DB22" w14:textId="77777777" w:rsidR="00963983" w:rsidRDefault="00963983">
      <w:pPr>
        <w:spacing w:after="94" w:line="280" w:lineRule="auto"/>
        <w:ind w:left="0" w:firstLine="0"/>
      </w:pPr>
      <w:r>
        <w:separator/>
      </w:r>
    </w:p>
  </w:footnote>
  <w:footnote w:type="continuationSeparator" w:id="0">
    <w:p w14:paraId="7CE59BAE" w14:textId="77777777" w:rsidR="00963983" w:rsidRDefault="00963983">
      <w:pPr>
        <w:spacing w:after="94" w:line="280" w:lineRule="auto"/>
        <w:ind w:left="0" w:firstLine="0"/>
      </w:pPr>
      <w:r>
        <w:continuationSeparator/>
      </w:r>
    </w:p>
  </w:footnote>
  <w:footnote w:id="1">
    <w:p w14:paraId="1D072EF9" w14:textId="7224A8D5" w:rsidR="00AD15BD" w:rsidRPr="00CC783A" w:rsidRDefault="00AD15BD" w:rsidP="00726EB8">
      <w:pPr>
        <w:pStyle w:val="footnotedescription"/>
        <w:spacing w:before="60" w:after="60" w:line="240" w:lineRule="auto"/>
        <w:ind w:right="0"/>
        <w:rPr>
          <w:szCs w:val="16"/>
        </w:rPr>
      </w:pPr>
      <w:r w:rsidRPr="00CC783A">
        <w:rPr>
          <w:rStyle w:val="footnotemark"/>
          <w:szCs w:val="16"/>
        </w:rPr>
        <w:footnoteRef/>
      </w:r>
      <w:r w:rsidRPr="00CC783A">
        <w:rPr>
          <w:szCs w:val="16"/>
        </w:rPr>
        <w:t xml:space="preserve"> </w:t>
      </w:r>
      <w:r w:rsidRPr="00C40704">
        <w:rPr>
          <w:szCs w:val="16"/>
        </w:rPr>
        <w:t xml:space="preserve">W przykładach </w:t>
      </w:r>
      <w:r>
        <w:rPr>
          <w:szCs w:val="16"/>
        </w:rPr>
        <w:t>sprawozdania</w:t>
      </w:r>
      <w:r w:rsidRPr="00C40704">
        <w:rPr>
          <w:szCs w:val="16"/>
        </w:rPr>
        <w:t xml:space="preserve"> stosuje się określenie „jednostka</w:t>
      </w:r>
      <w:r>
        <w:rPr>
          <w:szCs w:val="16"/>
        </w:rPr>
        <w:t xml:space="preserve"> dominująca</w:t>
      </w:r>
      <w:r w:rsidRPr="00C40704">
        <w:rPr>
          <w:szCs w:val="16"/>
        </w:rPr>
        <w:t xml:space="preserve">”. </w:t>
      </w:r>
      <w:r>
        <w:rPr>
          <w:szCs w:val="16"/>
        </w:rPr>
        <w:t xml:space="preserve">We właściwym sprawozdaniu z badania </w:t>
      </w:r>
      <w:r w:rsidRPr="00C40704">
        <w:rPr>
          <w:szCs w:val="16"/>
        </w:rPr>
        <w:t>celowe jest stosowanie takiej nazwy, pod jaką jednostka</w:t>
      </w:r>
      <w:r>
        <w:rPr>
          <w:szCs w:val="16"/>
        </w:rPr>
        <w:t xml:space="preserve"> dominująca</w:t>
      </w:r>
      <w:r w:rsidR="008B5DD9">
        <w:rPr>
          <w:szCs w:val="16"/>
        </w:rPr>
        <w:t>,</w:t>
      </w:r>
      <w:r>
        <w:rPr>
          <w:szCs w:val="16"/>
        </w:rPr>
        <w:t xml:space="preserve"> </w:t>
      </w:r>
      <w:r w:rsidRPr="00C40704">
        <w:rPr>
          <w:szCs w:val="16"/>
        </w:rPr>
        <w:t xml:space="preserve">której </w:t>
      </w:r>
      <w:r>
        <w:rPr>
          <w:szCs w:val="16"/>
        </w:rPr>
        <w:t xml:space="preserve">skonsolidowane </w:t>
      </w:r>
      <w:r w:rsidRPr="00C40704">
        <w:rPr>
          <w:szCs w:val="16"/>
        </w:rPr>
        <w:t>sprawozdanie finansowe zostało zbadane, prowadzi firmę.</w:t>
      </w:r>
    </w:p>
  </w:footnote>
  <w:footnote w:id="2">
    <w:p w14:paraId="53D6C6F1" w14:textId="2874B780" w:rsidR="00AD15BD" w:rsidRDefault="00AD15BD" w:rsidP="00726EB8">
      <w:pPr>
        <w:pStyle w:val="footnotedescription"/>
        <w:spacing w:before="60" w:after="60" w:line="240" w:lineRule="auto"/>
        <w:rPr>
          <w:szCs w:val="16"/>
        </w:rPr>
      </w:pPr>
      <w:r w:rsidRPr="00CC783A">
        <w:rPr>
          <w:rStyle w:val="footnotemark"/>
          <w:szCs w:val="16"/>
        </w:rPr>
        <w:footnoteRef/>
      </w:r>
      <w:r w:rsidRPr="00CC783A">
        <w:rPr>
          <w:szCs w:val="16"/>
        </w:rPr>
        <w:t xml:space="preserve"> W przypadku </w:t>
      </w:r>
      <w:r w:rsidR="007B0095">
        <w:rPr>
          <w:szCs w:val="16"/>
        </w:rPr>
        <w:t>sprawozdania z badania</w:t>
      </w:r>
      <w:r w:rsidR="007B0095" w:rsidRPr="00CC783A">
        <w:rPr>
          <w:szCs w:val="16"/>
        </w:rPr>
        <w:t xml:space="preserve"> </w:t>
      </w:r>
      <w:r w:rsidRPr="00CC783A">
        <w:rPr>
          <w:szCs w:val="16"/>
        </w:rPr>
        <w:t>dla jednostki</w:t>
      </w:r>
      <w:r w:rsidR="00F50980">
        <w:rPr>
          <w:szCs w:val="16"/>
        </w:rPr>
        <w:t xml:space="preserve"> dominującej</w:t>
      </w:r>
      <w:r w:rsidRPr="00CC783A">
        <w:rPr>
          <w:szCs w:val="16"/>
        </w:rPr>
        <w:t xml:space="preserve">, która sporządza </w:t>
      </w:r>
      <w:r>
        <w:rPr>
          <w:szCs w:val="16"/>
        </w:rPr>
        <w:t xml:space="preserve">skonsolidowane </w:t>
      </w:r>
      <w:r w:rsidRPr="00CC783A">
        <w:rPr>
          <w:szCs w:val="16"/>
        </w:rPr>
        <w:t xml:space="preserve">sprawozdanie finansowe zgodnie z MSR ten akapit powinien zostać dostosowany do formy oraz elementów </w:t>
      </w:r>
      <w:r w:rsidR="004141D6">
        <w:rPr>
          <w:szCs w:val="16"/>
        </w:rPr>
        <w:t xml:space="preserve">skonsolidowanego </w:t>
      </w:r>
      <w:r w:rsidRPr="00CC783A">
        <w:rPr>
          <w:szCs w:val="16"/>
        </w:rPr>
        <w:t>sprawozdania przedstawionego przez jednostkę</w:t>
      </w:r>
      <w:r w:rsidR="00F50980">
        <w:rPr>
          <w:szCs w:val="16"/>
        </w:rPr>
        <w:t xml:space="preserve"> dominującą</w:t>
      </w:r>
      <w:r w:rsidRPr="00CC783A">
        <w:rPr>
          <w:szCs w:val="16"/>
        </w:rPr>
        <w:t>.</w:t>
      </w:r>
      <w:r>
        <w:rPr>
          <w:szCs w:val="16"/>
        </w:rPr>
        <w:t xml:space="preserve"> </w:t>
      </w:r>
      <w:r w:rsidRPr="00CC783A">
        <w:rPr>
          <w:szCs w:val="16"/>
        </w:rPr>
        <w:t>Przykładowo w wyliczeniu wymienić należy: „</w:t>
      </w:r>
      <w:r>
        <w:rPr>
          <w:szCs w:val="16"/>
        </w:rPr>
        <w:t xml:space="preserve">skonsolidowane </w:t>
      </w:r>
      <w:r w:rsidRPr="00CC783A">
        <w:rPr>
          <w:szCs w:val="16"/>
        </w:rPr>
        <w:t xml:space="preserve">sprawozdanie z wyniku za rok obrotowy..., </w:t>
      </w:r>
      <w:r>
        <w:rPr>
          <w:szCs w:val="16"/>
        </w:rPr>
        <w:t xml:space="preserve">skonsolidowane </w:t>
      </w:r>
      <w:r w:rsidRPr="00CC783A">
        <w:rPr>
          <w:szCs w:val="16"/>
        </w:rPr>
        <w:t>sprawozdanie z</w:t>
      </w:r>
      <w:r w:rsidR="000C146B">
        <w:rPr>
          <w:szCs w:val="16"/>
        </w:rPr>
        <w:t> </w:t>
      </w:r>
      <w:r w:rsidRPr="00CC783A">
        <w:rPr>
          <w:szCs w:val="16"/>
        </w:rPr>
        <w:t xml:space="preserve">całkowitych dochodów za rok obrotowy..., </w:t>
      </w:r>
      <w:r>
        <w:rPr>
          <w:szCs w:val="16"/>
        </w:rPr>
        <w:t xml:space="preserve">skonsolidowane </w:t>
      </w:r>
      <w:r w:rsidRPr="00CC783A">
        <w:rPr>
          <w:szCs w:val="16"/>
        </w:rPr>
        <w:t xml:space="preserve">sprawozdanie z przepływów pieniężnych za rok obrotowy..., </w:t>
      </w:r>
      <w:r>
        <w:rPr>
          <w:szCs w:val="16"/>
        </w:rPr>
        <w:t xml:space="preserve">skonsolidowane </w:t>
      </w:r>
      <w:r w:rsidRPr="00CC783A">
        <w:rPr>
          <w:szCs w:val="16"/>
        </w:rPr>
        <w:t>sprawozdanie z sytuacji finansowej sporządzone na dzień</w:t>
      </w:r>
      <w:r w:rsidRPr="000F44CD">
        <w:rPr>
          <w:szCs w:val="16"/>
        </w:rPr>
        <w:t>…, sko</w:t>
      </w:r>
      <w:r w:rsidRPr="00320782">
        <w:rPr>
          <w:szCs w:val="16"/>
        </w:rPr>
        <w:t>nsolidowane sprawozdanie ze zmian w kapitale własnym za rok</w:t>
      </w:r>
      <w:r w:rsidRPr="00CC783A">
        <w:rPr>
          <w:szCs w:val="16"/>
        </w:rPr>
        <w:t xml:space="preserve"> obrotowy… oraz opis znaczących zasad (polityki) rachunkowości</w:t>
      </w:r>
      <w:r>
        <w:rPr>
          <w:szCs w:val="16"/>
        </w:rPr>
        <w:t xml:space="preserve"> grupy kapitałowej</w:t>
      </w:r>
      <w:r w:rsidRPr="00CC783A">
        <w:rPr>
          <w:szCs w:val="16"/>
        </w:rPr>
        <w:t xml:space="preserve"> a także informacje dodatkowe i objaśniające.” </w:t>
      </w:r>
    </w:p>
    <w:p w14:paraId="4B7565FD" w14:textId="629E2C9B" w:rsidR="005330F5" w:rsidRPr="005330F5" w:rsidRDefault="007D7CFE" w:rsidP="00726EB8">
      <w:pPr>
        <w:spacing w:before="60" w:after="60" w:line="240" w:lineRule="auto"/>
        <w:rPr>
          <w:szCs w:val="16"/>
        </w:rPr>
      </w:pPr>
      <w:r w:rsidRPr="007D7CFE">
        <w:rPr>
          <w:sz w:val="16"/>
          <w:szCs w:val="16"/>
        </w:rPr>
        <w:t>Ponadto akapit ten wymaga odpowiedniego dostosowania w przypadku sprawozdania z badania wydawanego dla jednostek dominujących, dla których istnieją szczególne przepisy w zakresie nazewnictwa elementów</w:t>
      </w:r>
      <w:r w:rsidR="00726EB8">
        <w:rPr>
          <w:sz w:val="16"/>
          <w:szCs w:val="16"/>
        </w:rPr>
        <w:t xml:space="preserve"> </w:t>
      </w:r>
      <w:r w:rsidRPr="007D7CFE">
        <w:rPr>
          <w:sz w:val="16"/>
          <w:szCs w:val="16"/>
        </w:rPr>
        <w:t>skonsolido</w:t>
      </w:r>
      <w:r>
        <w:rPr>
          <w:sz w:val="16"/>
          <w:szCs w:val="16"/>
        </w:rPr>
        <w:t>wanego sprawozdania finansowego</w:t>
      </w:r>
      <w:r w:rsidR="00717B30">
        <w:rPr>
          <w:sz w:val="16"/>
          <w:szCs w:val="16"/>
        </w:rPr>
        <w:t>.</w:t>
      </w:r>
    </w:p>
    <w:p w14:paraId="719AEE87" w14:textId="3643D245" w:rsidR="00AD15BD" w:rsidRPr="00CC783A" w:rsidRDefault="00AB4C09" w:rsidP="00AB4C09">
      <w:pPr>
        <w:pStyle w:val="footnotedescription"/>
        <w:spacing w:before="60" w:after="60" w:line="240" w:lineRule="auto"/>
        <w:ind w:right="0"/>
        <w:rPr>
          <w:szCs w:val="16"/>
        </w:rPr>
      </w:pPr>
      <w:r w:rsidRPr="00AB4C09">
        <w:rPr>
          <w:szCs w:val="16"/>
        </w:rPr>
        <w:t>Ponadto akapit ten wymaga odpowiedniego dostosowania w przypadku sprawozdania z badania wydawanego dla jednostek dominujących, dla których istnieją szczególne przepisy w zakresie nazewnictwa elementów skonsolidowanego sprawozdania finansowego.</w:t>
      </w:r>
      <w:r w:rsidR="00AD15BD" w:rsidRPr="00CC783A">
        <w:rPr>
          <w:szCs w:val="16"/>
        </w:rPr>
        <w:t xml:space="preserve"> </w:t>
      </w:r>
    </w:p>
  </w:footnote>
  <w:footnote w:id="3">
    <w:p w14:paraId="65340F4A" w14:textId="7E1DB68B" w:rsidR="00AD15BD" w:rsidRPr="00CC783A" w:rsidRDefault="00AD15BD" w:rsidP="00726EB8">
      <w:pPr>
        <w:pStyle w:val="footnotedescription"/>
        <w:spacing w:before="60" w:after="60" w:line="240" w:lineRule="auto"/>
        <w:ind w:right="5"/>
        <w:rPr>
          <w:szCs w:val="16"/>
        </w:rPr>
      </w:pPr>
      <w:r w:rsidRPr="00CC783A">
        <w:rPr>
          <w:rStyle w:val="footnotemark"/>
          <w:szCs w:val="16"/>
        </w:rPr>
        <w:footnoteRef/>
      </w:r>
      <w:r w:rsidRPr="00CC783A">
        <w:rPr>
          <w:szCs w:val="16"/>
        </w:rPr>
        <w:t xml:space="preserve"> </w:t>
      </w:r>
      <w:bookmarkStart w:id="1" w:name="_Hlk488948757"/>
      <w:r w:rsidRPr="00CC783A">
        <w:rPr>
          <w:szCs w:val="16"/>
        </w:rPr>
        <w:t>W przypadku, gdy jednostka</w:t>
      </w:r>
      <w:r>
        <w:rPr>
          <w:szCs w:val="16"/>
        </w:rPr>
        <w:t xml:space="preserve"> dominująca</w:t>
      </w:r>
      <w:r w:rsidRPr="00CC783A">
        <w:rPr>
          <w:szCs w:val="16"/>
        </w:rPr>
        <w:t xml:space="preserve"> nie posiada rady nadzorczej lub innego organu nadzorującego, z tytułu oraz z treści tego akapitu należy usunąć zapis dotyczący tego organu. Jeżeli jednostka</w:t>
      </w:r>
      <w:r>
        <w:rPr>
          <w:szCs w:val="16"/>
        </w:rPr>
        <w:t xml:space="preserve"> dominująca</w:t>
      </w:r>
      <w:r w:rsidRPr="00CC783A">
        <w:rPr>
          <w:szCs w:val="16"/>
        </w:rPr>
        <w:t xml:space="preserve"> posiada radę nadzorczą lub inny organ nadzorujący w treści akapitu należy wybrać odpowiednie sformułowanie dotyczące nazwy tego organu a nieodpowiednie usunąć. </w:t>
      </w:r>
      <w:bookmarkEnd w:id="1"/>
    </w:p>
  </w:footnote>
  <w:footnote w:id="4">
    <w:p w14:paraId="193B745C" w14:textId="1484B4B8" w:rsidR="00AD15BD" w:rsidRPr="00CC783A" w:rsidRDefault="00AD15BD" w:rsidP="00726EB8">
      <w:pPr>
        <w:pStyle w:val="footnotedescription"/>
        <w:spacing w:before="60" w:after="60" w:line="240" w:lineRule="auto"/>
        <w:ind w:right="5"/>
        <w:rPr>
          <w:szCs w:val="16"/>
        </w:rPr>
      </w:pPr>
      <w:r w:rsidRPr="00CC783A">
        <w:rPr>
          <w:rStyle w:val="footnotemark"/>
          <w:szCs w:val="16"/>
        </w:rPr>
        <w:footnoteRef/>
      </w:r>
      <w:r w:rsidRPr="00CC783A">
        <w:rPr>
          <w:szCs w:val="16"/>
        </w:rPr>
        <w:t xml:space="preserve"> Jeżeli jednostka</w:t>
      </w:r>
      <w:r>
        <w:rPr>
          <w:szCs w:val="16"/>
        </w:rPr>
        <w:t xml:space="preserve"> dominująca</w:t>
      </w:r>
      <w:r w:rsidRPr="00CC783A">
        <w:rPr>
          <w:szCs w:val="16"/>
        </w:rPr>
        <w:t xml:space="preserve"> sporządza </w:t>
      </w:r>
      <w:r>
        <w:rPr>
          <w:szCs w:val="16"/>
        </w:rPr>
        <w:t xml:space="preserve">skonsolidowane </w:t>
      </w:r>
      <w:r w:rsidRPr="00CC783A">
        <w:rPr>
          <w:szCs w:val="16"/>
        </w:rPr>
        <w:t xml:space="preserve">sprawozdanie finansowe zgodnie z MSR, to ten akapit otrzymuje następujące brzmienie: </w:t>
      </w:r>
    </w:p>
    <w:p w14:paraId="18EBA52C" w14:textId="03642993" w:rsidR="00AD15BD" w:rsidRPr="00CC783A" w:rsidRDefault="00AD15BD" w:rsidP="00726EB8">
      <w:pPr>
        <w:pStyle w:val="footnotedescription"/>
        <w:spacing w:before="60" w:after="60" w:line="240" w:lineRule="auto"/>
        <w:rPr>
          <w:szCs w:val="16"/>
        </w:rPr>
      </w:pPr>
      <w:r w:rsidRPr="00CC783A">
        <w:rPr>
          <w:szCs w:val="16"/>
        </w:rPr>
        <w:t>„Kierownik jednostki</w:t>
      </w:r>
      <w:r>
        <w:rPr>
          <w:szCs w:val="16"/>
        </w:rPr>
        <w:t xml:space="preserve"> dominującej</w:t>
      </w:r>
      <w:r w:rsidRPr="00CC783A">
        <w:rPr>
          <w:szCs w:val="16"/>
        </w:rPr>
        <w:t xml:space="preserve"> jest odpowiedzialny za sporządzenie</w:t>
      </w:r>
      <w:r>
        <w:rPr>
          <w:szCs w:val="16"/>
        </w:rPr>
        <w:t xml:space="preserve"> skonsolidowanego </w:t>
      </w:r>
      <w:r w:rsidRPr="00CC783A">
        <w:rPr>
          <w:szCs w:val="16"/>
        </w:rPr>
        <w:t>sprawozdania finansowego i za jego rzetelną prezentację zgodnie z Międzynarodowymi Standardami Rachunkowości, Międzynarodowymi Standardami Sprawozdawczości Finansowej oraz związanymi z nimi interpretacjami ogłoszonymi w formie rozporządzeń Komisji Europejskiej oraz innymi obowiązującymi przepisami prawa</w:t>
      </w:r>
      <w:r w:rsidR="005F7086" w:rsidRPr="005F7086">
        <w:t xml:space="preserve"> </w:t>
      </w:r>
      <w:r w:rsidR="005F7086" w:rsidRPr="005F7086">
        <w:rPr>
          <w:szCs w:val="16"/>
        </w:rPr>
        <w:t xml:space="preserve">a także </w:t>
      </w:r>
      <w:r w:rsidR="00222820" w:rsidRPr="00222820">
        <w:rPr>
          <w:szCs w:val="16"/>
        </w:rPr>
        <w:t>umową/statutem</w:t>
      </w:r>
      <w:r w:rsidR="005F7086" w:rsidRPr="005F7086">
        <w:rPr>
          <w:szCs w:val="16"/>
        </w:rPr>
        <w:t xml:space="preserve"> jednostki dominującej</w:t>
      </w:r>
      <w:r w:rsidRPr="00CC783A">
        <w:rPr>
          <w:szCs w:val="16"/>
        </w:rPr>
        <w:t>. Kierownik jednostki</w:t>
      </w:r>
      <w:r>
        <w:rPr>
          <w:szCs w:val="16"/>
        </w:rPr>
        <w:t xml:space="preserve"> dominującej</w:t>
      </w:r>
      <w:r w:rsidRPr="00CC783A">
        <w:rPr>
          <w:szCs w:val="16"/>
        </w:rPr>
        <w:t xml:space="preserve"> jest również odpowiedzialny za kontrolę wewnętrzną, którą uznaje za niezbędną dla sporządzenia </w:t>
      </w:r>
      <w:r>
        <w:rPr>
          <w:szCs w:val="16"/>
        </w:rPr>
        <w:t xml:space="preserve">skonsolidowanego </w:t>
      </w:r>
      <w:r w:rsidRPr="00CC783A">
        <w:rPr>
          <w:szCs w:val="16"/>
        </w:rPr>
        <w:t xml:space="preserve">sprawozdania finansowego niezawierającego istotnego zniekształcenia spowodowanego oszustwem lub błędem”. </w:t>
      </w:r>
    </w:p>
  </w:footnote>
  <w:footnote w:id="5">
    <w:p w14:paraId="232C41DB" w14:textId="611CF659" w:rsidR="00AD15BD" w:rsidRPr="00CC783A" w:rsidRDefault="00AD15BD" w:rsidP="00726EB8">
      <w:pPr>
        <w:pStyle w:val="Tekstprzypisudolnego"/>
        <w:spacing w:before="60" w:after="60"/>
        <w:rPr>
          <w:sz w:val="16"/>
          <w:szCs w:val="16"/>
        </w:rPr>
      </w:pPr>
      <w:r w:rsidRPr="00CC783A">
        <w:rPr>
          <w:rStyle w:val="Odwoanieprzypisudolnego"/>
          <w:sz w:val="16"/>
          <w:szCs w:val="16"/>
        </w:rPr>
        <w:footnoteRef/>
      </w:r>
      <w:r w:rsidRPr="00CC783A">
        <w:rPr>
          <w:sz w:val="16"/>
          <w:szCs w:val="16"/>
        </w:rPr>
        <w:t xml:space="preserve"> </w:t>
      </w:r>
      <w:r w:rsidRPr="00A9603B">
        <w:rPr>
          <w:sz w:val="16"/>
          <w:szCs w:val="16"/>
        </w:rPr>
        <w:t>Jeżeli jednostka dominująca posiada radę nadzorczą lub inny organ nadzorujący w treści akapitu należy wybrać odpowiednie sformułowanie dotyczące nazwy tego organu a nieodpowiednie usunąć.</w:t>
      </w:r>
    </w:p>
  </w:footnote>
  <w:footnote w:id="6">
    <w:p w14:paraId="73E7433A" w14:textId="440C5EDA" w:rsidR="00AD15BD" w:rsidRPr="00CC783A" w:rsidRDefault="00AD15BD" w:rsidP="00726EB8">
      <w:pPr>
        <w:pStyle w:val="Tekstpodstawowywcity2"/>
        <w:spacing w:before="60" w:after="60"/>
        <w:rPr>
          <w:rStyle w:val="Odwoanieprzypisudolnego"/>
          <w:rFonts w:ascii="Times New Roman" w:hAnsi="Times New Roman"/>
          <w:sz w:val="16"/>
          <w:szCs w:val="16"/>
          <w:vertAlign w:val="baseline"/>
        </w:rPr>
      </w:pPr>
      <w:r w:rsidRPr="00CC783A">
        <w:rPr>
          <w:rStyle w:val="Odwoanieprzypisudolnego"/>
          <w:rFonts w:ascii="Times New Roman" w:hAnsi="Times New Roman"/>
          <w:sz w:val="16"/>
          <w:szCs w:val="16"/>
        </w:rPr>
        <w:footnoteRef/>
      </w:r>
      <w:r w:rsidRPr="00CC783A">
        <w:rPr>
          <w:rStyle w:val="Odwoanieprzypisudolnego"/>
          <w:rFonts w:ascii="Times New Roman" w:hAnsi="Times New Roman"/>
          <w:sz w:val="16"/>
          <w:szCs w:val="16"/>
        </w:rPr>
        <w:t xml:space="preserve"> </w:t>
      </w:r>
      <w:r w:rsidRPr="00CC783A">
        <w:rPr>
          <w:rStyle w:val="Odwoanieprzypisudolnego"/>
          <w:rFonts w:ascii="Times New Roman" w:hAnsi="Times New Roman"/>
          <w:sz w:val="16"/>
          <w:szCs w:val="16"/>
          <w:vertAlign w:val="baseline"/>
        </w:rPr>
        <w:t xml:space="preserve">Jeżeli jednostka </w:t>
      </w:r>
      <w:r w:rsidR="00AB4C09">
        <w:rPr>
          <w:rFonts w:ascii="Times New Roman" w:hAnsi="Times New Roman"/>
          <w:sz w:val="16"/>
          <w:szCs w:val="16"/>
        </w:rPr>
        <w:t xml:space="preserve">dominująca </w:t>
      </w:r>
      <w:r w:rsidRPr="00CC783A">
        <w:rPr>
          <w:rStyle w:val="Odwoanieprzypisudolnego"/>
          <w:rFonts w:ascii="Times New Roman" w:hAnsi="Times New Roman"/>
          <w:sz w:val="16"/>
          <w:szCs w:val="16"/>
          <w:vertAlign w:val="baseline"/>
        </w:rPr>
        <w:t xml:space="preserve">sporządza </w:t>
      </w:r>
      <w:r w:rsidR="00AB4C09">
        <w:rPr>
          <w:rFonts w:ascii="Times New Roman" w:hAnsi="Times New Roman"/>
          <w:sz w:val="16"/>
          <w:szCs w:val="16"/>
        </w:rPr>
        <w:t xml:space="preserve">skonsolidowane </w:t>
      </w:r>
      <w:r w:rsidRPr="00CC783A">
        <w:rPr>
          <w:rStyle w:val="Odwoanieprzypisudolnego"/>
          <w:rFonts w:ascii="Times New Roman" w:hAnsi="Times New Roman"/>
          <w:sz w:val="16"/>
          <w:szCs w:val="16"/>
          <w:vertAlign w:val="baseline"/>
        </w:rPr>
        <w:t>sprawozdanie finansowe zgodnie z MSR, to ten akapit otrzymuje następujące brzmienie:</w:t>
      </w:r>
    </w:p>
    <w:p w14:paraId="0A0AEBA7" w14:textId="2F239477" w:rsidR="00AD15BD" w:rsidRPr="00CC783A" w:rsidRDefault="00AD15BD" w:rsidP="00726EB8">
      <w:pPr>
        <w:pStyle w:val="Tekstpodstawowy2"/>
        <w:spacing w:before="60" w:after="60" w:line="240" w:lineRule="auto"/>
        <w:rPr>
          <w:sz w:val="16"/>
          <w:szCs w:val="16"/>
        </w:rPr>
      </w:pPr>
      <w:r w:rsidRPr="00CC783A">
        <w:rPr>
          <w:sz w:val="16"/>
          <w:szCs w:val="16"/>
        </w:rPr>
        <w:t xml:space="preserve">„Naszym zadaniem było wyrażenie opinii o tym, czy </w:t>
      </w:r>
      <w:r>
        <w:rPr>
          <w:sz w:val="16"/>
          <w:szCs w:val="16"/>
        </w:rPr>
        <w:t xml:space="preserve">skonsolidowane </w:t>
      </w:r>
      <w:r w:rsidRPr="00CC783A">
        <w:rPr>
          <w:sz w:val="16"/>
          <w:szCs w:val="16"/>
        </w:rPr>
        <w:t>sprawozdanie finansowe przedstawia</w:t>
      </w:r>
      <w:r w:rsidRPr="00CC783A">
        <w:rPr>
          <w:sz w:val="16"/>
          <w:szCs w:val="16"/>
          <w:lang w:val="x-none"/>
        </w:rPr>
        <w:t xml:space="preserve"> rzetelny i jasny obraz</w:t>
      </w:r>
      <w:r w:rsidRPr="00CC783A">
        <w:rPr>
          <w:sz w:val="16"/>
          <w:szCs w:val="16"/>
        </w:rPr>
        <w:t xml:space="preserve"> </w:t>
      </w:r>
      <w:proofErr w:type="spellStart"/>
      <w:r w:rsidRPr="00CC783A">
        <w:rPr>
          <w:sz w:val="16"/>
          <w:szCs w:val="16"/>
        </w:rPr>
        <w:t>sytuacj</w:t>
      </w:r>
      <w:proofErr w:type="spellEnd"/>
      <w:r w:rsidRPr="00CC783A">
        <w:rPr>
          <w:sz w:val="16"/>
          <w:szCs w:val="16"/>
          <w:lang w:val="x-none"/>
        </w:rPr>
        <w:t>i</w:t>
      </w:r>
      <w:r w:rsidRPr="00CC783A">
        <w:rPr>
          <w:sz w:val="16"/>
          <w:szCs w:val="16"/>
        </w:rPr>
        <w:t xml:space="preserve"> </w:t>
      </w:r>
      <w:proofErr w:type="spellStart"/>
      <w:r w:rsidRPr="00CC783A">
        <w:rPr>
          <w:sz w:val="16"/>
          <w:szCs w:val="16"/>
        </w:rPr>
        <w:t>majątkow</w:t>
      </w:r>
      <w:proofErr w:type="spellEnd"/>
      <w:r w:rsidRPr="00CC783A">
        <w:rPr>
          <w:sz w:val="16"/>
          <w:szCs w:val="16"/>
          <w:lang w:val="x-none"/>
        </w:rPr>
        <w:t>ej</w:t>
      </w:r>
      <w:r w:rsidRPr="00CC783A">
        <w:rPr>
          <w:sz w:val="16"/>
          <w:szCs w:val="16"/>
        </w:rPr>
        <w:t xml:space="preserve"> i </w:t>
      </w:r>
      <w:proofErr w:type="spellStart"/>
      <w:r w:rsidRPr="00CC783A">
        <w:rPr>
          <w:sz w:val="16"/>
          <w:szCs w:val="16"/>
        </w:rPr>
        <w:t>finansow</w:t>
      </w:r>
      <w:proofErr w:type="spellEnd"/>
      <w:r w:rsidRPr="00CC783A">
        <w:rPr>
          <w:sz w:val="16"/>
          <w:szCs w:val="16"/>
          <w:lang w:val="x-none"/>
        </w:rPr>
        <w:t>ej oraz</w:t>
      </w:r>
      <w:r w:rsidRPr="00CC783A">
        <w:rPr>
          <w:sz w:val="16"/>
          <w:szCs w:val="16"/>
        </w:rPr>
        <w:t xml:space="preserve"> wyniku finansowego </w:t>
      </w:r>
      <w:r>
        <w:rPr>
          <w:sz w:val="16"/>
          <w:szCs w:val="16"/>
        </w:rPr>
        <w:t>grupy kapitałowej</w:t>
      </w:r>
      <w:r w:rsidRPr="00CC783A">
        <w:rPr>
          <w:sz w:val="16"/>
          <w:szCs w:val="16"/>
        </w:rPr>
        <w:t xml:space="preserve"> zgodnie z mającymi zastosowanie </w:t>
      </w:r>
      <w:r w:rsidRPr="00CC783A">
        <w:rPr>
          <w:sz w:val="16"/>
          <w:szCs w:val="16"/>
          <w:lang w:val="x-none"/>
        </w:rPr>
        <w:t>Międzynarodowymi Standardami Rachunkowości, Międzynarodowymi Standardami Sprawozdawczości Finansowej oraz związanymi z nimi interpretacjami ogłoszonymi w formie rozporządzeń Komisji Europejskiej</w:t>
      </w:r>
      <w:r w:rsidRPr="00CC783A" w:rsidDel="00AA43E8">
        <w:rPr>
          <w:sz w:val="16"/>
          <w:szCs w:val="16"/>
          <w:lang w:val="x-none"/>
        </w:rPr>
        <w:t xml:space="preserve"> </w:t>
      </w:r>
      <w:r>
        <w:rPr>
          <w:sz w:val="16"/>
          <w:szCs w:val="16"/>
        </w:rPr>
        <w:t>i </w:t>
      </w:r>
      <w:r w:rsidRPr="00CC783A">
        <w:rPr>
          <w:sz w:val="16"/>
          <w:szCs w:val="16"/>
        </w:rPr>
        <w:t xml:space="preserve">przyjętymi zasadami (polityką) rachunkowości”. </w:t>
      </w:r>
    </w:p>
  </w:footnote>
  <w:footnote w:id="7">
    <w:p w14:paraId="0E23DCC9" w14:textId="0D3D077B" w:rsidR="004A6C1E" w:rsidRPr="00726EB8" w:rsidRDefault="004A6C1E" w:rsidP="00726EB8">
      <w:pPr>
        <w:pStyle w:val="Tekstprzypisudolnego"/>
        <w:spacing w:before="60" w:after="60"/>
        <w:rPr>
          <w:sz w:val="16"/>
          <w:szCs w:val="16"/>
        </w:rPr>
      </w:pPr>
      <w:r w:rsidRPr="00726EB8">
        <w:rPr>
          <w:rStyle w:val="Odwoanieprzypisudolnego"/>
          <w:sz w:val="16"/>
          <w:szCs w:val="16"/>
        </w:rPr>
        <w:footnoteRef/>
      </w:r>
      <w:r w:rsidRPr="00726EB8">
        <w:rPr>
          <w:sz w:val="16"/>
          <w:szCs w:val="16"/>
        </w:rPr>
        <w:t xml:space="preserve"> Lub inny organ zarządzający.</w:t>
      </w:r>
    </w:p>
  </w:footnote>
  <w:footnote w:id="8">
    <w:p w14:paraId="5AC49779" w14:textId="07E76B9A" w:rsidR="00AD15BD" w:rsidRPr="00CC783A" w:rsidRDefault="00AD15BD" w:rsidP="00AB4C09">
      <w:pPr>
        <w:pStyle w:val="footnotedescription"/>
        <w:spacing w:before="60" w:after="60" w:line="240" w:lineRule="auto"/>
        <w:ind w:right="0"/>
        <w:rPr>
          <w:szCs w:val="16"/>
        </w:rPr>
      </w:pPr>
      <w:r w:rsidRPr="00CC783A">
        <w:rPr>
          <w:rStyle w:val="footnotemark"/>
          <w:szCs w:val="16"/>
        </w:rPr>
        <w:footnoteRef/>
      </w:r>
      <w:r w:rsidRPr="00CC783A">
        <w:rPr>
          <w:szCs w:val="16"/>
        </w:rPr>
        <w:t xml:space="preserve"> Jeżeli jednostka </w:t>
      </w:r>
      <w:r w:rsidR="00AB4C09" w:rsidRPr="00AB4C09">
        <w:rPr>
          <w:szCs w:val="16"/>
        </w:rPr>
        <w:t xml:space="preserve">dominująca </w:t>
      </w:r>
      <w:r w:rsidRPr="00CC783A">
        <w:rPr>
          <w:szCs w:val="16"/>
        </w:rPr>
        <w:t xml:space="preserve">sporządza </w:t>
      </w:r>
      <w:r w:rsidR="00AB4C09" w:rsidRPr="00AB4C09">
        <w:rPr>
          <w:szCs w:val="16"/>
        </w:rPr>
        <w:t xml:space="preserve">skonsolidowane </w:t>
      </w:r>
      <w:r w:rsidRPr="00CC783A">
        <w:rPr>
          <w:szCs w:val="16"/>
        </w:rPr>
        <w:t xml:space="preserve">sprawozdanie finansowe zgodnie z MSR, to </w:t>
      </w:r>
      <w:proofErr w:type="spellStart"/>
      <w:r w:rsidRPr="00CC783A">
        <w:rPr>
          <w:szCs w:val="16"/>
        </w:rPr>
        <w:t>tiret</w:t>
      </w:r>
      <w:proofErr w:type="spellEnd"/>
      <w:r w:rsidRPr="00CC783A">
        <w:rPr>
          <w:szCs w:val="16"/>
        </w:rPr>
        <w:t xml:space="preserve"> pierwszy otrzymuje następujące brzmienie: </w:t>
      </w:r>
    </w:p>
    <w:p w14:paraId="42F3D167" w14:textId="7DEE2331" w:rsidR="00AD15BD" w:rsidRPr="00CC783A" w:rsidRDefault="00AD15BD" w:rsidP="00726EB8">
      <w:pPr>
        <w:pStyle w:val="footnotedescription"/>
        <w:spacing w:before="60" w:after="60" w:line="240" w:lineRule="auto"/>
        <w:ind w:right="6"/>
        <w:rPr>
          <w:szCs w:val="16"/>
        </w:rPr>
      </w:pPr>
      <w:r w:rsidRPr="00CC783A">
        <w:rPr>
          <w:szCs w:val="16"/>
        </w:rPr>
        <w:t>„przedstawia rzetelny i jasny obraz sytuacji majątkowej i finansow</w:t>
      </w:r>
      <w:r>
        <w:rPr>
          <w:szCs w:val="16"/>
        </w:rPr>
        <w:t>ej</w:t>
      </w:r>
      <w:r w:rsidRPr="00CC783A">
        <w:rPr>
          <w:szCs w:val="16"/>
        </w:rPr>
        <w:t xml:space="preserve"> </w:t>
      </w:r>
      <w:r>
        <w:rPr>
          <w:szCs w:val="16"/>
        </w:rPr>
        <w:t>grupy kapitałowej</w:t>
      </w:r>
      <w:r w:rsidR="00ED1BFB">
        <w:rPr>
          <w:szCs w:val="16"/>
        </w:rPr>
        <w:t xml:space="preserve"> </w:t>
      </w:r>
      <w:r w:rsidR="00726EB8">
        <w:rPr>
          <w:szCs w:val="16"/>
        </w:rPr>
        <w:t xml:space="preserve"> </w:t>
      </w:r>
      <w:r w:rsidRPr="00CC783A">
        <w:rPr>
          <w:szCs w:val="16"/>
        </w:rPr>
        <w:t xml:space="preserve">na dzień ..................., </w:t>
      </w:r>
      <w:r w:rsidR="00BF4FF0">
        <w:rPr>
          <w:szCs w:val="16"/>
        </w:rPr>
        <w:t>oraz</w:t>
      </w:r>
      <w:r w:rsidRPr="00CC783A">
        <w:rPr>
          <w:szCs w:val="16"/>
        </w:rPr>
        <w:t xml:space="preserve"> jej wyniku finansowego za rok obrotowy od ................. do ................., zgodnie z Międzynarodowymi Standardami Rachunkowości, Międzynarodowymi Standardami Sprawozdawczości Finansowej oraz związanymi z nimi interpretacjami ogłoszonymi w formie rozp</w:t>
      </w:r>
      <w:r>
        <w:rPr>
          <w:szCs w:val="16"/>
        </w:rPr>
        <w:t>orządzeń Komisji Europejskiej i </w:t>
      </w:r>
      <w:r w:rsidRPr="00CC783A">
        <w:rPr>
          <w:szCs w:val="16"/>
        </w:rPr>
        <w:t xml:space="preserve">przyjętymi zasadami (polityką) rachunkowości”. </w:t>
      </w:r>
    </w:p>
  </w:footnote>
  <w:footnote w:id="9">
    <w:p w14:paraId="516D3EFC" w14:textId="77777777" w:rsidR="00AD15BD" w:rsidRPr="00CC783A" w:rsidRDefault="00AD15BD" w:rsidP="00726EB8">
      <w:pPr>
        <w:pStyle w:val="footnotedescription"/>
        <w:spacing w:before="60" w:after="60" w:line="240" w:lineRule="auto"/>
        <w:ind w:right="0"/>
        <w:jc w:val="left"/>
        <w:rPr>
          <w:szCs w:val="16"/>
        </w:rPr>
      </w:pPr>
      <w:r w:rsidRPr="00CC783A">
        <w:rPr>
          <w:rStyle w:val="footnotemark"/>
          <w:szCs w:val="16"/>
        </w:rPr>
        <w:footnoteRef/>
      </w:r>
      <w:r w:rsidRPr="00CC783A">
        <w:rPr>
          <w:szCs w:val="16"/>
        </w:rPr>
        <w:t xml:space="preserve"> Należy wybrać właściwe. </w:t>
      </w:r>
    </w:p>
  </w:footnote>
  <w:footnote w:id="10">
    <w:p w14:paraId="67162CAD" w14:textId="690E20B8" w:rsidR="00AD15BD" w:rsidRPr="00726EB8" w:rsidRDefault="00AD15BD" w:rsidP="00726EB8">
      <w:pPr>
        <w:pStyle w:val="Tekstprzypisudolnego"/>
        <w:spacing w:before="60" w:after="60"/>
        <w:ind w:left="11" w:hanging="11"/>
        <w:rPr>
          <w:sz w:val="16"/>
          <w:szCs w:val="16"/>
        </w:rPr>
      </w:pPr>
      <w:r w:rsidRPr="00726EB8">
        <w:rPr>
          <w:rStyle w:val="footnotemark"/>
          <w:szCs w:val="16"/>
        </w:rPr>
        <w:footnoteRef/>
      </w:r>
      <w:r w:rsidRPr="00726EB8">
        <w:rPr>
          <w:sz w:val="16"/>
          <w:szCs w:val="16"/>
        </w:rPr>
        <w:t xml:space="preserve"> W przypadku, gdy jednostka</w:t>
      </w:r>
      <w:r w:rsidR="003464C4" w:rsidRPr="00726EB8">
        <w:rPr>
          <w:sz w:val="16"/>
          <w:szCs w:val="16"/>
        </w:rPr>
        <w:t xml:space="preserve"> dominująca</w:t>
      </w:r>
      <w:r w:rsidRPr="00726EB8">
        <w:rPr>
          <w:sz w:val="16"/>
          <w:szCs w:val="16"/>
        </w:rPr>
        <w:t xml:space="preserve"> nie posiada rady nadzorczej lub innego organu nadzorującego z treści tego akapitu należy usunąć zapis dotyczący tego organu. Jeżeli jednostka</w:t>
      </w:r>
      <w:r w:rsidR="003464C4" w:rsidRPr="00726EB8">
        <w:rPr>
          <w:sz w:val="16"/>
          <w:szCs w:val="16"/>
        </w:rPr>
        <w:t xml:space="preserve"> dominująca</w:t>
      </w:r>
      <w:r w:rsidRPr="00726EB8">
        <w:rPr>
          <w:sz w:val="16"/>
          <w:szCs w:val="16"/>
        </w:rPr>
        <w:t xml:space="preserve"> posiada radę nadzorczą lub inny organ nadzorujący w treści akapitu należy wybrać odpowiednie sformułowanie dotyczące nazwy tego organu a nieodpowiednie usunąć. </w:t>
      </w:r>
    </w:p>
  </w:footnote>
  <w:footnote w:id="11">
    <w:p w14:paraId="664B97E6" w14:textId="421DD8E0" w:rsidR="00AD15BD" w:rsidRPr="00726EB8" w:rsidRDefault="00AD15BD" w:rsidP="00726EB8">
      <w:pPr>
        <w:pStyle w:val="Tekstprzypisudolnego"/>
        <w:spacing w:before="60" w:after="60"/>
        <w:ind w:left="11" w:hanging="11"/>
        <w:rPr>
          <w:sz w:val="16"/>
          <w:szCs w:val="16"/>
        </w:rPr>
      </w:pPr>
      <w:r w:rsidRPr="00726EB8">
        <w:rPr>
          <w:rStyle w:val="footnotemark"/>
          <w:szCs w:val="16"/>
        </w:rPr>
        <w:footnoteRef/>
      </w:r>
      <w:r w:rsidRPr="00726EB8">
        <w:rPr>
          <w:sz w:val="16"/>
          <w:szCs w:val="16"/>
        </w:rPr>
        <w:t xml:space="preserve"> Jeżeli jednostka</w:t>
      </w:r>
      <w:r w:rsidR="003464C4" w:rsidRPr="00726EB8">
        <w:rPr>
          <w:sz w:val="16"/>
          <w:szCs w:val="16"/>
        </w:rPr>
        <w:t xml:space="preserve"> dominująca</w:t>
      </w:r>
      <w:r w:rsidRPr="00726EB8">
        <w:rPr>
          <w:sz w:val="16"/>
          <w:szCs w:val="16"/>
        </w:rPr>
        <w:t xml:space="preserve"> sporządziła oświadczenie na temat informacji niefinansowych, o którym mowa w art. 49b ust. 1 ustawy o</w:t>
      </w:r>
      <w:r w:rsidR="000C146B" w:rsidRPr="00726EB8">
        <w:rPr>
          <w:sz w:val="16"/>
          <w:szCs w:val="16"/>
        </w:rPr>
        <w:t> </w:t>
      </w:r>
      <w:r w:rsidRPr="00726EB8">
        <w:rPr>
          <w:sz w:val="16"/>
          <w:szCs w:val="16"/>
        </w:rPr>
        <w:t xml:space="preserve">rachunkowości jako wyodrębnioną część sprawozdania z działalności, </w:t>
      </w:r>
      <w:r w:rsidR="009E37BB" w:rsidRPr="009E37BB">
        <w:t xml:space="preserve"> </w:t>
      </w:r>
      <w:proofErr w:type="spellStart"/>
      <w:r w:rsidR="009E37BB" w:rsidRPr="009E37BB">
        <w:rPr>
          <w:sz w:val="16"/>
          <w:szCs w:val="16"/>
        </w:rPr>
        <w:t>wówczas</w:t>
      </w:r>
      <w:r w:rsidR="0032453D">
        <w:rPr>
          <w:sz w:val="16"/>
          <w:szCs w:val="16"/>
        </w:rPr>
        <w:t>to</w:t>
      </w:r>
      <w:proofErr w:type="spellEnd"/>
      <w:r w:rsidR="0032453D" w:rsidRPr="00726EB8">
        <w:rPr>
          <w:sz w:val="16"/>
          <w:szCs w:val="16"/>
        </w:rPr>
        <w:t xml:space="preserve"> </w:t>
      </w:r>
      <w:r w:rsidRPr="00726EB8">
        <w:rPr>
          <w:sz w:val="16"/>
          <w:szCs w:val="16"/>
        </w:rPr>
        <w:t>zdanie akapitu otrzymuje następujące brzmienie:</w:t>
      </w:r>
    </w:p>
    <w:p w14:paraId="33FF5D76" w14:textId="60E16684" w:rsidR="00AD15BD" w:rsidRPr="00726EB8" w:rsidRDefault="00AD15BD" w:rsidP="00726EB8">
      <w:pPr>
        <w:pStyle w:val="Tekstprzypisudolnego"/>
        <w:spacing w:before="60" w:after="60"/>
        <w:ind w:left="11" w:hanging="11"/>
        <w:rPr>
          <w:sz w:val="16"/>
          <w:szCs w:val="16"/>
        </w:rPr>
      </w:pPr>
      <w:r w:rsidRPr="00726EB8">
        <w:rPr>
          <w:sz w:val="16"/>
          <w:szCs w:val="16"/>
        </w:rPr>
        <w:t xml:space="preserve">„Naszym obowiązkiem </w:t>
      </w:r>
      <w:r w:rsidR="004E5620" w:rsidRPr="004E5620">
        <w:rPr>
          <w:sz w:val="16"/>
          <w:szCs w:val="16"/>
        </w:rPr>
        <w:t>zgodnie z wymogami ust</w:t>
      </w:r>
      <w:r w:rsidR="009E37BB">
        <w:rPr>
          <w:sz w:val="16"/>
          <w:szCs w:val="16"/>
        </w:rPr>
        <w:t>awy o biegłych rewidentach było</w:t>
      </w:r>
      <w:r w:rsidR="004E5620" w:rsidRPr="004E5620">
        <w:rPr>
          <w:sz w:val="16"/>
          <w:szCs w:val="16"/>
        </w:rPr>
        <w:t xml:space="preserve"> wydanie opinii, czy sprawozdanie z działalności grupy kapitałowej, za wyjątkiem treści rozdziału/punktu „Oświadczenie na temat informacji niefinansowych",</w:t>
      </w:r>
      <w:r w:rsidR="00ED1BFB">
        <w:rPr>
          <w:sz w:val="16"/>
          <w:szCs w:val="16"/>
        </w:rPr>
        <w:t xml:space="preserve"> </w:t>
      </w:r>
      <w:r w:rsidR="004E5620" w:rsidRPr="004E5620">
        <w:rPr>
          <w:sz w:val="16"/>
          <w:szCs w:val="16"/>
        </w:rPr>
        <w:t>zostało sporządzone zgodnie z przepisami prawa oraz, że jest ono zgodne z informacjami zawartymi w rocznym skonsolidowanym sprawozdaniu finansowym</w:t>
      </w:r>
      <w:r w:rsidRPr="00726EB8">
        <w:rPr>
          <w:sz w:val="16"/>
          <w:szCs w:val="16"/>
        </w:rPr>
        <w:t>.”</w:t>
      </w:r>
    </w:p>
  </w:footnote>
  <w:footnote w:id="12">
    <w:p w14:paraId="41B8D71C" w14:textId="5F55AF5B" w:rsidR="00520D96" w:rsidRPr="00726EB8" w:rsidRDefault="00520D96" w:rsidP="00726EB8">
      <w:pPr>
        <w:pStyle w:val="Tekstprzypisudolnego"/>
        <w:spacing w:before="60" w:after="60"/>
        <w:ind w:left="11" w:hanging="11"/>
        <w:rPr>
          <w:sz w:val="16"/>
          <w:szCs w:val="16"/>
        </w:rPr>
      </w:pPr>
      <w:r w:rsidRPr="00726EB8">
        <w:rPr>
          <w:rStyle w:val="Odwoanieprzypisudolnego"/>
          <w:sz w:val="16"/>
          <w:szCs w:val="16"/>
        </w:rPr>
        <w:footnoteRef/>
      </w:r>
      <w:r w:rsidRPr="00726EB8">
        <w:rPr>
          <w:sz w:val="16"/>
          <w:szCs w:val="16"/>
        </w:rPr>
        <w:t xml:space="preserve"> Zaproponowane brzmienie zapisu „mającymi zastosowanie przepisami” ma charakter ogólny. Biegły re</w:t>
      </w:r>
      <w:r w:rsidR="00726EB8" w:rsidRPr="00726EB8">
        <w:rPr>
          <w:sz w:val="16"/>
          <w:szCs w:val="16"/>
        </w:rPr>
        <w:t>wident może sformułować zapis w </w:t>
      </w:r>
      <w:r w:rsidRPr="00726EB8">
        <w:rPr>
          <w:sz w:val="16"/>
          <w:szCs w:val="16"/>
        </w:rPr>
        <w:t>sposób bardziej szczegółowy odnosząc się do art. 49 ustawy o rachunkowości oraz, o ile ma to zastosowanie, do innych przepisów szczególnych.</w:t>
      </w:r>
    </w:p>
  </w:footnote>
  <w:footnote w:id="13">
    <w:p w14:paraId="72642650" w14:textId="28832670" w:rsidR="002F582D" w:rsidRPr="00726EB8" w:rsidRDefault="002F582D" w:rsidP="00726EB8">
      <w:pPr>
        <w:pStyle w:val="Tekstprzypisudolnego"/>
        <w:spacing w:before="60" w:after="60"/>
        <w:rPr>
          <w:sz w:val="16"/>
          <w:szCs w:val="16"/>
        </w:rPr>
      </w:pPr>
      <w:r w:rsidRPr="00726EB8">
        <w:rPr>
          <w:rStyle w:val="Odwoanieprzypisudolnego"/>
          <w:sz w:val="16"/>
          <w:szCs w:val="16"/>
        </w:rPr>
        <w:footnoteRef/>
      </w:r>
      <w:r w:rsidRPr="00726EB8">
        <w:rPr>
          <w:sz w:val="16"/>
          <w:szCs w:val="16"/>
        </w:rPr>
        <w:t xml:space="preserve"> Dotyczy tylko jednostek </w:t>
      </w:r>
      <w:r w:rsidR="00113C31">
        <w:rPr>
          <w:sz w:val="16"/>
          <w:szCs w:val="16"/>
        </w:rPr>
        <w:t xml:space="preserve">dominujących </w:t>
      </w:r>
      <w:r w:rsidRPr="00726EB8">
        <w:rPr>
          <w:sz w:val="16"/>
          <w:szCs w:val="16"/>
        </w:rPr>
        <w:t>zobligowanych do sporządzania „</w:t>
      </w:r>
      <w:r w:rsidRPr="00726EB8">
        <w:rPr>
          <w:i/>
          <w:sz w:val="16"/>
          <w:szCs w:val="16"/>
        </w:rPr>
        <w:t>Oświadczenia o stosowaniu ładu korporacyjnego”.</w:t>
      </w:r>
    </w:p>
  </w:footnote>
  <w:footnote w:id="14">
    <w:p w14:paraId="071EBB89" w14:textId="14465EF6" w:rsidR="002F582D" w:rsidRPr="00726EB8" w:rsidRDefault="002F582D" w:rsidP="00726EB8">
      <w:pPr>
        <w:pStyle w:val="footnotedescription"/>
        <w:spacing w:before="60" w:after="60" w:line="240" w:lineRule="auto"/>
        <w:rPr>
          <w:szCs w:val="16"/>
        </w:rPr>
      </w:pPr>
      <w:r w:rsidRPr="00726EB8">
        <w:rPr>
          <w:rStyle w:val="footnotemark"/>
          <w:szCs w:val="16"/>
        </w:rPr>
        <w:footnoteRef/>
      </w:r>
      <w:r w:rsidRPr="00726EB8">
        <w:rPr>
          <w:szCs w:val="16"/>
        </w:rPr>
        <w:t xml:space="preserve"> W przypadku, gdy jednostka </w:t>
      </w:r>
      <w:r w:rsidR="00113C31">
        <w:rPr>
          <w:szCs w:val="16"/>
        </w:rPr>
        <w:t xml:space="preserve">dominująca </w:t>
      </w:r>
      <w:r w:rsidRPr="00726EB8">
        <w:rPr>
          <w:szCs w:val="16"/>
        </w:rPr>
        <w:t xml:space="preserve">nie posiada rady nadzorczej lub innego organu nadzorującego z treści tego akapitu należy usunąć zapis dotyczący tego organu. Jeżeli jednostka </w:t>
      </w:r>
      <w:r w:rsidR="00113C31">
        <w:rPr>
          <w:szCs w:val="16"/>
        </w:rPr>
        <w:t xml:space="preserve">dominująca </w:t>
      </w:r>
      <w:r w:rsidRPr="00726EB8">
        <w:rPr>
          <w:szCs w:val="16"/>
        </w:rPr>
        <w:t xml:space="preserve">posiada radę nadzorczą lub inny organ nadzorujący w treści akapitu należy wybrać odpowiednie sformułowanie dotyczące nazwy tego organu a nieodpowiednie usunąć. </w:t>
      </w:r>
    </w:p>
  </w:footnote>
  <w:footnote w:id="15">
    <w:p w14:paraId="36092128" w14:textId="6CE4F528" w:rsidR="000E10F4" w:rsidRPr="00726EB8" w:rsidRDefault="000E10F4" w:rsidP="00726EB8">
      <w:pPr>
        <w:pStyle w:val="Tekstprzypisudolnego"/>
        <w:spacing w:before="60" w:after="60"/>
        <w:rPr>
          <w:sz w:val="16"/>
          <w:szCs w:val="16"/>
        </w:rPr>
      </w:pPr>
      <w:r w:rsidRPr="00743304">
        <w:rPr>
          <w:rStyle w:val="Odwoanieprzypisudolnego"/>
          <w:sz w:val="16"/>
          <w:szCs w:val="16"/>
        </w:rPr>
        <w:footnoteRef/>
      </w:r>
      <w:r w:rsidRPr="00726EB8">
        <w:rPr>
          <w:sz w:val="16"/>
          <w:szCs w:val="16"/>
        </w:rPr>
        <w:t xml:space="preserve"> Zaproponowane brzmienie zapisów ma charakter ogólny. Biegły rewident może sformułować zapis w sposób bardziej szczegółowy</w:t>
      </w:r>
      <w:r w:rsidR="00B024E6" w:rsidRPr="00726EB8">
        <w:rPr>
          <w:sz w:val="16"/>
          <w:szCs w:val="16"/>
        </w:rPr>
        <w:t xml:space="preserve"> podając odpowiednie punkty/paragrafy mającego zastosowanie regulaminu</w:t>
      </w:r>
      <w:r w:rsidRPr="00726EB8">
        <w:rPr>
          <w:sz w:val="16"/>
          <w:szCs w:val="16"/>
        </w:rPr>
        <w:t>.</w:t>
      </w:r>
    </w:p>
  </w:footnote>
  <w:footnote w:id="16">
    <w:p w14:paraId="497563E6" w14:textId="17422CA3" w:rsidR="0041309A" w:rsidRPr="00726EB8" w:rsidRDefault="0041309A" w:rsidP="00726EB8">
      <w:pPr>
        <w:pStyle w:val="Tekstprzypisudolnego"/>
        <w:spacing w:before="60" w:after="60"/>
        <w:rPr>
          <w:sz w:val="16"/>
          <w:szCs w:val="16"/>
        </w:rPr>
      </w:pPr>
      <w:r w:rsidRPr="00726EB8">
        <w:rPr>
          <w:rStyle w:val="Odwoanieprzypisudolnego"/>
          <w:sz w:val="16"/>
          <w:szCs w:val="16"/>
        </w:rPr>
        <w:footnoteRef/>
      </w:r>
      <w:r w:rsidRPr="00726EB8">
        <w:rPr>
          <w:sz w:val="16"/>
          <w:szCs w:val="16"/>
        </w:rPr>
        <w:t xml:space="preserve"> Należy wybrać właściwy tekst z zaproponowanych opcji. Art. 49b ma zastosowanie po raz pierwszy do sprawozdań sporządzonych za rok obrotowy rozpoczynający się od dnia 1 stycznia 2017 r.</w:t>
      </w:r>
    </w:p>
  </w:footnote>
  <w:footnote w:id="17">
    <w:p w14:paraId="6306262F" w14:textId="564D386A" w:rsidR="005C3A3D" w:rsidRPr="00726EB8" w:rsidRDefault="005C3A3D" w:rsidP="00726EB8">
      <w:pPr>
        <w:pStyle w:val="Tekstprzypisudolnego"/>
        <w:spacing w:before="60" w:after="60"/>
        <w:rPr>
          <w:sz w:val="16"/>
          <w:szCs w:val="16"/>
        </w:rPr>
      </w:pPr>
      <w:r w:rsidRPr="00726EB8">
        <w:rPr>
          <w:rStyle w:val="Odwoanieprzypisudolnego"/>
          <w:sz w:val="16"/>
          <w:szCs w:val="16"/>
        </w:rPr>
        <w:footnoteRef/>
      </w:r>
      <w:r w:rsidRPr="00726EB8">
        <w:rPr>
          <w:sz w:val="16"/>
          <w:szCs w:val="16"/>
        </w:rPr>
        <w:t xml:space="preserve"> Brzmienie zapisu w przypadku jednostki dominującej grupy kapitałowej niższego szczebla.</w:t>
      </w:r>
    </w:p>
  </w:footnote>
  <w:footnote w:id="18">
    <w:p w14:paraId="63521AB1" w14:textId="522687B6" w:rsidR="005C3A3D" w:rsidRPr="00726EB8" w:rsidRDefault="005C3A3D" w:rsidP="00726EB8">
      <w:pPr>
        <w:pStyle w:val="Tekstprzypisudolnego"/>
        <w:spacing w:before="60" w:after="60"/>
        <w:rPr>
          <w:sz w:val="16"/>
          <w:szCs w:val="16"/>
        </w:rPr>
      </w:pPr>
      <w:r w:rsidRPr="00726EB8">
        <w:rPr>
          <w:rStyle w:val="Odwoanieprzypisudolnego"/>
          <w:sz w:val="16"/>
          <w:szCs w:val="16"/>
        </w:rPr>
        <w:footnoteRef/>
      </w:r>
      <w:r w:rsidRPr="00726EB8">
        <w:rPr>
          <w:sz w:val="16"/>
          <w:szCs w:val="16"/>
        </w:rPr>
        <w:t xml:space="preserve"> Brzmienie zapisu w przypadku odrębnego sprawozdania na temat informacji niefinansowych.</w:t>
      </w:r>
    </w:p>
  </w:footnote>
  <w:footnote w:id="19">
    <w:p w14:paraId="76C6D9A2" w14:textId="561479CD" w:rsidR="003D0493" w:rsidRPr="00726EB8" w:rsidRDefault="003D0493" w:rsidP="00726EB8">
      <w:pPr>
        <w:pStyle w:val="Tekstprzypisudolnego"/>
        <w:spacing w:before="60" w:after="60"/>
        <w:rPr>
          <w:sz w:val="16"/>
          <w:szCs w:val="16"/>
        </w:rPr>
      </w:pPr>
      <w:r w:rsidRPr="00726EB8">
        <w:rPr>
          <w:rStyle w:val="Odwoanieprzypisudolnego"/>
          <w:sz w:val="16"/>
          <w:szCs w:val="16"/>
        </w:rPr>
        <w:footnoteRef/>
      </w:r>
      <w:r w:rsidRPr="00726EB8">
        <w:rPr>
          <w:sz w:val="16"/>
          <w:szCs w:val="16"/>
        </w:rPr>
        <w:t xml:space="preserve"> Wskazać odpowiednią nazwę.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311478B"/>
    <w:multiLevelType w:val="hybridMultilevel"/>
    <w:tmpl w:val="D83AC55C"/>
    <w:lvl w:ilvl="0" w:tplc="FCA6F1F0">
      <w:start w:val="6"/>
      <w:numFmt w:val="decimal"/>
      <w:lvlText w:val="%1"/>
      <w:lvlJc w:val="left"/>
      <w:pPr>
        <w:ind w:left="9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superscript"/>
      </w:rPr>
    </w:lvl>
    <w:lvl w:ilvl="1" w:tplc="0ABAF4C6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superscript"/>
      </w:rPr>
    </w:lvl>
    <w:lvl w:ilvl="2" w:tplc="1716F734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superscript"/>
      </w:rPr>
    </w:lvl>
    <w:lvl w:ilvl="3" w:tplc="10120124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superscript"/>
      </w:rPr>
    </w:lvl>
    <w:lvl w:ilvl="4" w:tplc="40BE2832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superscript"/>
      </w:rPr>
    </w:lvl>
    <w:lvl w:ilvl="5" w:tplc="820811AC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superscript"/>
      </w:rPr>
    </w:lvl>
    <w:lvl w:ilvl="6" w:tplc="5D309392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superscript"/>
      </w:rPr>
    </w:lvl>
    <w:lvl w:ilvl="7" w:tplc="F5E297CE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superscript"/>
      </w:rPr>
    </w:lvl>
    <w:lvl w:ilvl="8" w:tplc="60AE6B88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superscript"/>
      </w:rPr>
    </w:lvl>
  </w:abstractNum>
  <w:abstractNum w:abstractNumId="1">
    <w:nsid w:val="360401EC"/>
    <w:multiLevelType w:val="hybridMultilevel"/>
    <w:tmpl w:val="DF80F48E"/>
    <w:lvl w:ilvl="0" w:tplc="98D84072">
      <w:start w:val="1"/>
      <w:numFmt w:val="bullet"/>
      <w:lvlText w:val=""/>
      <w:lvlJc w:val="left"/>
      <w:pPr>
        <w:ind w:left="98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0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2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4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6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58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0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2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46" w:hanging="360"/>
      </w:pPr>
      <w:rPr>
        <w:rFonts w:ascii="Wingdings" w:hAnsi="Wingdings" w:hint="default"/>
      </w:rPr>
    </w:lvl>
  </w:abstractNum>
  <w:abstractNum w:abstractNumId="2">
    <w:nsid w:val="3A96517D"/>
    <w:multiLevelType w:val="hybridMultilevel"/>
    <w:tmpl w:val="AACCF104"/>
    <w:lvl w:ilvl="0" w:tplc="AC70F31A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cs="Times New Roman" w:hint="default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/>
  <w:trackRevisions/>
  <w:defaultTabStop w:val="708"/>
  <w:hyphenationZone w:val="425"/>
  <w:characterSpacingControl w:val="doNotCompress"/>
  <w:hdrShapeDefaults>
    <o:shapedefaults v:ext="edit" spidmax="51201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F3CF3"/>
    <w:rsid w:val="00047E7E"/>
    <w:rsid w:val="00081B32"/>
    <w:rsid w:val="0008406D"/>
    <w:rsid w:val="00090133"/>
    <w:rsid w:val="000916A7"/>
    <w:rsid w:val="000948C1"/>
    <w:rsid w:val="000A70E5"/>
    <w:rsid w:val="000C146B"/>
    <w:rsid w:val="000E061E"/>
    <w:rsid w:val="000E10F4"/>
    <w:rsid w:val="000E1806"/>
    <w:rsid w:val="000F44CD"/>
    <w:rsid w:val="000F52EB"/>
    <w:rsid w:val="001104FC"/>
    <w:rsid w:val="00113C31"/>
    <w:rsid w:val="001165EC"/>
    <w:rsid w:val="00143328"/>
    <w:rsid w:val="00160851"/>
    <w:rsid w:val="0016244B"/>
    <w:rsid w:val="00184CC3"/>
    <w:rsid w:val="001B0C2D"/>
    <w:rsid w:val="001C19BD"/>
    <w:rsid w:val="001E4642"/>
    <w:rsid w:val="001F3CF3"/>
    <w:rsid w:val="001F7EC8"/>
    <w:rsid w:val="00222820"/>
    <w:rsid w:val="002243F3"/>
    <w:rsid w:val="00234185"/>
    <w:rsid w:val="00237087"/>
    <w:rsid w:val="00270C5C"/>
    <w:rsid w:val="00280FD8"/>
    <w:rsid w:val="00286AD2"/>
    <w:rsid w:val="00295075"/>
    <w:rsid w:val="002A3B90"/>
    <w:rsid w:val="002A6CBA"/>
    <w:rsid w:val="002C02A0"/>
    <w:rsid w:val="002C0A85"/>
    <w:rsid w:val="002C3DD1"/>
    <w:rsid w:val="002C645E"/>
    <w:rsid w:val="002D336C"/>
    <w:rsid w:val="002E45F3"/>
    <w:rsid w:val="002E55E2"/>
    <w:rsid w:val="002F582D"/>
    <w:rsid w:val="002F7500"/>
    <w:rsid w:val="00320782"/>
    <w:rsid w:val="0032453D"/>
    <w:rsid w:val="003301E8"/>
    <w:rsid w:val="00340B3B"/>
    <w:rsid w:val="003464C4"/>
    <w:rsid w:val="00356E60"/>
    <w:rsid w:val="00384991"/>
    <w:rsid w:val="00394F51"/>
    <w:rsid w:val="003D0493"/>
    <w:rsid w:val="003D4C93"/>
    <w:rsid w:val="003D521D"/>
    <w:rsid w:val="003F00A5"/>
    <w:rsid w:val="003F09F2"/>
    <w:rsid w:val="003F37A5"/>
    <w:rsid w:val="0041309A"/>
    <w:rsid w:val="004141D6"/>
    <w:rsid w:val="0041477F"/>
    <w:rsid w:val="004217E3"/>
    <w:rsid w:val="004253F6"/>
    <w:rsid w:val="00426147"/>
    <w:rsid w:val="00427F39"/>
    <w:rsid w:val="00446896"/>
    <w:rsid w:val="00465690"/>
    <w:rsid w:val="004715C8"/>
    <w:rsid w:val="004819A0"/>
    <w:rsid w:val="00490758"/>
    <w:rsid w:val="00490CCA"/>
    <w:rsid w:val="00491D6D"/>
    <w:rsid w:val="00493E5C"/>
    <w:rsid w:val="004A1520"/>
    <w:rsid w:val="004A6C1E"/>
    <w:rsid w:val="004B65C5"/>
    <w:rsid w:val="004D439D"/>
    <w:rsid w:val="004D596F"/>
    <w:rsid w:val="004E42FC"/>
    <w:rsid w:val="004E5620"/>
    <w:rsid w:val="004E7548"/>
    <w:rsid w:val="004F3F49"/>
    <w:rsid w:val="004F740B"/>
    <w:rsid w:val="00520D96"/>
    <w:rsid w:val="005330F5"/>
    <w:rsid w:val="00543937"/>
    <w:rsid w:val="00546DCF"/>
    <w:rsid w:val="00576848"/>
    <w:rsid w:val="00580A44"/>
    <w:rsid w:val="005C3A3D"/>
    <w:rsid w:val="005F1E4A"/>
    <w:rsid w:val="005F7086"/>
    <w:rsid w:val="005F727E"/>
    <w:rsid w:val="006041FB"/>
    <w:rsid w:val="006116BD"/>
    <w:rsid w:val="00615834"/>
    <w:rsid w:val="0062077F"/>
    <w:rsid w:val="006213FF"/>
    <w:rsid w:val="00641F1A"/>
    <w:rsid w:val="00652F9C"/>
    <w:rsid w:val="00680AE6"/>
    <w:rsid w:val="006906B8"/>
    <w:rsid w:val="006D1B16"/>
    <w:rsid w:val="006D6F09"/>
    <w:rsid w:val="006E0089"/>
    <w:rsid w:val="006E3097"/>
    <w:rsid w:val="006F1D0A"/>
    <w:rsid w:val="006F7BE8"/>
    <w:rsid w:val="00705228"/>
    <w:rsid w:val="00717B30"/>
    <w:rsid w:val="00726EB8"/>
    <w:rsid w:val="00733514"/>
    <w:rsid w:val="00735F2B"/>
    <w:rsid w:val="00743304"/>
    <w:rsid w:val="0076110E"/>
    <w:rsid w:val="00761EB6"/>
    <w:rsid w:val="00764C00"/>
    <w:rsid w:val="007711E9"/>
    <w:rsid w:val="007A3505"/>
    <w:rsid w:val="007B0095"/>
    <w:rsid w:val="007D7CFE"/>
    <w:rsid w:val="007E37B2"/>
    <w:rsid w:val="00802808"/>
    <w:rsid w:val="0082220A"/>
    <w:rsid w:val="0082582B"/>
    <w:rsid w:val="00827E02"/>
    <w:rsid w:val="0084201B"/>
    <w:rsid w:val="00877A37"/>
    <w:rsid w:val="008B5DD9"/>
    <w:rsid w:val="008C24E4"/>
    <w:rsid w:val="008C68AE"/>
    <w:rsid w:val="008D6CFE"/>
    <w:rsid w:val="008F5799"/>
    <w:rsid w:val="00913449"/>
    <w:rsid w:val="0095157E"/>
    <w:rsid w:val="00963983"/>
    <w:rsid w:val="00966641"/>
    <w:rsid w:val="00972F5F"/>
    <w:rsid w:val="00974EC0"/>
    <w:rsid w:val="009831CA"/>
    <w:rsid w:val="009B6EA3"/>
    <w:rsid w:val="009E136D"/>
    <w:rsid w:val="009E13A3"/>
    <w:rsid w:val="009E37BB"/>
    <w:rsid w:val="009F1FDC"/>
    <w:rsid w:val="00A06EEC"/>
    <w:rsid w:val="00A074B8"/>
    <w:rsid w:val="00A07CB9"/>
    <w:rsid w:val="00A16F60"/>
    <w:rsid w:val="00A3476B"/>
    <w:rsid w:val="00A352ED"/>
    <w:rsid w:val="00A37F2A"/>
    <w:rsid w:val="00A4736C"/>
    <w:rsid w:val="00A64784"/>
    <w:rsid w:val="00A829C9"/>
    <w:rsid w:val="00A83304"/>
    <w:rsid w:val="00A86760"/>
    <w:rsid w:val="00A9603B"/>
    <w:rsid w:val="00A960C8"/>
    <w:rsid w:val="00AB1760"/>
    <w:rsid w:val="00AB4C09"/>
    <w:rsid w:val="00AD15BD"/>
    <w:rsid w:val="00AD16EF"/>
    <w:rsid w:val="00AD2F14"/>
    <w:rsid w:val="00AE4E64"/>
    <w:rsid w:val="00B024E6"/>
    <w:rsid w:val="00B36693"/>
    <w:rsid w:val="00B80427"/>
    <w:rsid w:val="00B8345E"/>
    <w:rsid w:val="00B84FA4"/>
    <w:rsid w:val="00BF4FF0"/>
    <w:rsid w:val="00BF64DC"/>
    <w:rsid w:val="00BF6C5E"/>
    <w:rsid w:val="00C1143C"/>
    <w:rsid w:val="00C11630"/>
    <w:rsid w:val="00C468B1"/>
    <w:rsid w:val="00C77ACB"/>
    <w:rsid w:val="00C84080"/>
    <w:rsid w:val="00CC1947"/>
    <w:rsid w:val="00CC783A"/>
    <w:rsid w:val="00CE20E3"/>
    <w:rsid w:val="00CE5618"/>
    <w:rsid w:val="00D54EC4"/>
    <w:rsid w:val="00D63E12"/>
    <w:rsid w:val="00D931C2"/>
    <w:rsid w:val="00DA1074"/>
    <w:rsid w:val="00DB6D43"/>
    <w:rsid w:val="00DE23F4"/>
    <w:rsid w:val="00E1669A"/>
    <w:rsid w:val="00E26C72"/>
    <w:rsid w:val="00E3158F"/>
    <w:rsid w:val="00E31C25"/>
    <w:rsid w:val="00E538DB"/>
    <w:rsid w:val="00E70710"/>
    <w:rsid w:val="00E82244"/>
    <w:rsid w:val="00E85505"/>
    <w:rsid w:val="00E929FA"/>
    <w:rsid w:val="00E93545"/>
    <w:rsid w:val="00E9533D"/>
    <w:rsid w:val="00EA56A7"/>
    <w:rsid w:val="00EA5971"/>
    <w:rsid w:val="00EA7712"/>
    <w:rsid w:val="00EC2153"/>
    <w:rsid w:val="00ED1BFB"/>
    <w:rsid w:val="00EF4268"/>
    <w:rsid w:val="00F01FF4"/>
    <w:rsid w:val="00F1428C"/>
    <w:rsid w:val="00F1726E"/>
    <w:rsid w:val="00F22E8A"/>
    <w:rsid w:val="00F235F9"/>
    <w:rsid w:val="00F259E0"/>
    <w:rsid w:val="00F2607D"/>
    <w:rsid w:val="00F35033"/>
    <w:rsid w:val="00F50980"/>
    <w:rsid w:val="00F825B7"/>
    <w:rsid w:val="00F91B32"/>
    <w:rsid w:val="00FE5B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01"/>
    <o:shapelayout v:ext="edit">
      <o:idmap v:ext="edit" data="1"/>
    </o:shapelayout>
  </w:shapeDefaults>
  <w:decimalSymbol w:val=","/>
  <w:listSeparator w:val=";"/>
  <w14:docId w14:val="6AAEEB5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caption" w:uiPriority="35" w:qFormat="1"/>
    <w:lsdException w:name="footnote reference" w:uiPriority="0"/>
    <w:lsdException w:name="annotation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pPr>
      <w:spacing w:after="64" w:line="267" w:lineRule="auto"/>
      <w:ind w:left="10" w:hanging="10"/>
      <w:jc w:val="both"/>
    </w:pPr>
    <w:rPr>
      <w:rFonts w:ascii="Times New Roman" w:eastAsia="Times New Roman" w:hAnsi="Times New Roman" w:cs="Times New Roman"/>
      <w:color w:val="000000"/>
      <w:sz w:val="24"/>
    </w:rPr>
  </w:style>
  <w:style w:type="paragraph" w:styleId="Nagwek1">
    <w:name w:val="heading 1"/>
    <w:next w:val="Normalny"/>
    <w:link w:val="Nagwek1Znak"/>
    <w:uiPriority w:val="9"/>
    <w:unhideWhenUsed/>
    <w:qFormat/>
    <w:pPr>
      <w:keepNext/>
      <w:keepLines/>
      <w:spacing w:after="125"/>
      <w:ind w:left="10" w:hanging="10"/>
      <w:outlineLvl w:val="0"/>
    </w:pPr>
    <w:rPr>
      <w:rFonts w:ascii="Times New Roman" w:eastAsia="Times New Roman" w:hAnsi="Times New Roman" w:cs="Times New Roman"/>
      <w:i/>
      <w:color w:val="000000"/>
      <w:sz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link w:val="Nagwek1"/>
    <w:rPr>
      <w:rFonts w:ascii="Times New Roman" w:eastAsia="Times New Roman" w:hAnsi="Times New Roman" w:cs="Times New Roman"/>
      <w:i/>
      <w:color w:val="000000"/>
      <w:sz w:val="24"/>
    </w:rPr>
  </w:style>
  <w:style w:type="paragraph" w:customStyle="1" w:styleId="footnotedescription">
    <w:name w:val="footnote description"/>
    <w:next w:val="Normalny"/>
    <w:link w:val="footnotedescriptionChar"/>
    <w:hidden/>
    <w:pPr>
      <w:spacing w:after="66" w:line="265" w:lineRule="auto"/>
      <w:ind w:right="3"/>
      <w:jc w:val="both"/>
    </w:pPr>
    <w:rPr>
      <w:rFonts w:ascii="Times New Roman" w:eastAsia="Times New Roman" w:hAnsi="Times New Roman" w:cs="Times New Roman"/>
      <w:color w:val="000000"/>
      <w:sz w:val="16"/>
    </w:rPr>
  </w:style>
  <w:style w:type="character" w:customStyle="1" w:styleId="footnotedescriptionChar">
    <w:name w:val="footnote description Char"/>
    <w:link w:val="footnotedescription"/>
    <w:rPr>
      <w:rFonts w:ascii="Times New Roman" w:eastAsia="Times New Roman" w:hAnsi="Times New Roman" w:cs="Times New Roman"/>
      <w:color w:val="000000"/>
      <w:sz w:val="16"/>
    </w:rPr>
  </w:style>
  <w:style w:type="character" w:customStyle="1" w:styleId="footnotemark">
    <w:name w:val="footnote mark"/>
    <w:hidden/>
    <w:rPr>
      <w:rFonts w:ascii="Times New Roman" w:eastAsia="Times New Roman" w:hAnsi="Times New Roman" w:cs="Times New Roman"/>
      <w:color w:val="000000"/>
      <w:sz w:val="16"/>
      <w:vertAlign w:val="superscript"/>
    </w:rPr>
  </w:style>
  <w:style w:type="paragraph" w:styleId="Nagwek">
    <w:name w:val="header"/>
    <w:basedOn w:val="Normalny"/>
    <w:link w:val="NagwekZnak"/>
    <w:uiPriority w:val="99"/>
    <w:unhideWhenUsed/>
    <w:rsid w:val="004D439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4D439D"/>
    <w:rPr>
      <w:rFonts w:ascii="Times New Roman" w:eastAsia="Times New Roman" w:hAnsi="Times New Roman" w:cs="Times New Roman"/>
      <w:color w:val="000000"/>
      <w:sz w:val="24"/>
    </w:rPr>
  </w:style>
  <w:style w:type="paragraph" w:styleId="Stopka">
    <w:name w:val="footer"/>
    <w:basedOn w:val="Normalny"/>
    <w:link w:val="StopkaZnak"/>
    <w:uiPriority w:val="99"/>
    <w:unhideWhenUsed/>
    <w:rsid w:val="004D439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4D439D"/>
    <w:rPr>
      <w:rFonts w:ascii="Times New Roman" w:eastAsia="Times New Roman" w:hAnsi="Times New Roman" w:cs="Times New Roman"/>
      <w:color w:val="000000"/>
      <w:sz w:val="24"/>
    </w:rPr>
  </w:style>
  <w:style w:type="paragraph" w:styleId="Tekstpodstawowywcity2">
    <w:name w:val="Body Text Indent 2"/>
    <w:basedOn w:val="Normalny"/>
    <w:link w:val="Tekstpodstawowywcity2Znak"/>
    <w:rsid w:val="0016244B"/>
    <w:pPr>
      <w:widowControl w:val="0"/>
      <w:spacing w:after="0" w:line="240" w:lineRule="auto"/>
      <w:ind w:left="426" w:hanging="426"/>
    </w:pPr>
    <w:rPr>
      <w:rFonts w:ascii="Arial Narrow" w:hAnsi="Arial Narrow"/>
      <w:color w:val="auto"/>
      <w:szCs w:val="20"/>
    </w:rPr>
  </w:style>
  <w:style w:type="character" w:customStyle="1" w:styleId="Tekstpodstawowywcity2Znak">
    <w:name w:val="Tekst podstawowy wcięty 2 Znak"/>
    <w:basedOn w:val="Domylnaczcionkaakapitu"/>
    <w:link w:val="Tekstpodstawowywcity2"/>
    <w:rsid w:val="0016244B"/>
    <w:rPr>
      <w:rFonts w:ascii="Arial Narrow" w:eastAsia="Times New Roman" w:hAnsi="Arial Narrow" w:cs="Times New Roman"/>
      <w:sz w:val="24"/>
      <w:szCs w:val="20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E9533D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E9533D"/>
    <w:rPr>
      <w:rFonts w:ascii="Times New Roman" w:eastAsia="Times New Roman" w:hAnsi="Times New Roman" w:cs="Times New Roman"/>
      <w:color w:val="000000"/>
      <w:sz w:val="20"/>
      <w:szCs w:val="20"/>
    </w:rPr>
  </w:style>
  <w:style w:type="character" w:styleId="Odwoanieprzypisudolnego">
    <w:name w:val="footnote reference"/>
    <w:basedOn w:val="Domylnaczcionkaakapitu"/>
    <w:semiHidden/>
    <w:unhideWhenUsed/>
    <w:rsid w:val="00E9533D"/>
    <w:rPr>
      <w:vertAlign w:val="superscript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AE4E6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E4E64"/>
    <w:rPr>
      <w:rFonts w:ascii="Segoe UI" w:eastAsia="Times New Roman" w:hAnsi="Segoe UI" w:cs="Segoe UI"/>
      <w:color w:val="000000"/>
      <w:sz w:val="18"/>
      <w:szCs w:val="18"/>
    </w:rPr>
  </w:style>
  <w:style w:type="paragraph" w:styleId="Tekstpodstawowy2">
    <w:name w:val="Body Text 2"/>
    <w:basedOn w:val="Normalny"/>
    <w:link w:val="Tekstpodstawowy2Znak"/>
    <w:uiPriority w:val="99"/>
    <w:unhideWhenUsed/>
    <w:rsid w:val="00972F5F"/>
    <w:pPr>
      <w:spacing w:after="120" w:line="480" w:lineRule="auto"/>
    </w:pPr>
  </w:style>
  <w:style w:type="character" w:customStyle="1" w:styleId="Tekstpodstawowy2Znak">
    <w:name w:val="Tekst podstawowy 2 Znak"/>
    <w:basedOn w:val="Domylnaczcionkaakapitu"/>
    <w:link w:val="Tekstpodstawowy2"/>
    <w:uiPriority w:val="99"/>
    <w:rsid w:val="00972F5F"/>
    <w:rPr>
      <w:rFonts w:ascii="Times New Roman" w:eastAsia="Times New Roman" w:hAnsi="Times New Roman" w:cs="Times New Roman"/>
      <w:color w:val="000000"/>
      <w:sz w:val="24"/>
    </w:rPr>
  </w:style>
  <w:style w:type="paragraph" w:styleId="Tekstpodstawowy">
    <w:name w:val="Body Text"/>
    <w:basedOn w:val="Normalny"/>
    <w:link w:val="TekstpodstawowyZnak"/>
    <w:uiPriority w:val="99"/>
    <w:unhideWhenUsed/>
    <w:rsid w:val="00972F5F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rsid w:val="00972F5F"/>
    <w:rPr>
      <w:rFonts w:ascii="Times New Roman" w:eastAsia="Times New Roman" w:hAnsi="Times New Roman" w:cs="Times New Roman"/>
      <w:color w:val="000000"/>
      <w:sz w:val="24"/>
    </w:rPr>
  </w:style>
  <w:style w:type="character" w:styleId="Odwoaniedokomentarza">
    <w:name w:val="annotation reference"/>
    <w:basedOn w:val="Domylnaczcionkaakapitu"/>
    <w:semiHidden/>
    <w:unhideWhenUsed/>
    <w:rsid w:val="00972F5F"/>
    <w:rPr>
      <w:sz w:val="16"/>
      <w:szCs w:val="16"/>
    </w:rPr>
  </w:style>
  <w:style w:type="paragraph" w:styleId="Tekstkomentarza">
    <w:name w:val="annotation text"/>
    <w:basedOn w:val="Normalny"/>
    <w:link w:val="TekstkomentarzaZnak"/>
    <w:semiHidden/>
    <w:unhideWhenUsed/>
    <w:rsid w:val="00972F5F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semiHidden/>
    <w:rsid w:val="00972F5F"/>
    <w:rPr>
      <w:rFonts w:ascii="Times New Roman" w:eastAsia="Times New Roman" w:hAnsi="Times New Roman" w:cs="Times New Roman"/>
      <w:color w:val="000000"/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972F5F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972F5F"/>
    <w:rPr>
      <w:rFonts w:ascii="Times New Roman" w:eastAsia="Times New Roman" w:hAnsi="Times New Roman" w:cs="Times New Roman"/>
      <w:b/>
      <w:bCs/>
      <w:color w:val="000000"/>
      <w:sz w:val="20"/>
      <w:szCs w:val="20"/>
    </w:rPr>
  </w:style>
  <w:style w:type="character" w:styleId="Uwydatnienie">
    <w:name w:val="Emphasis"/>
    <w:basedOn w:val="Domylnaczcionkaakapitu"/>
    <w:uiPriority w:val="20"/>
    <w:qFormat/>
    <w:rsid w:val="001C19BD"/>
    <w:rPr>
      <w:i/>
      <w:iCs/>
    </w:rPr>
  </w:style>
  <w:style w:type="paragraph" w:styleId="Akapitzlist">
    <w:name w:val="List Paragraph"/>
    <w:basedOn w:val="Normalny"/>
    <w:uiPriority w:val="34"/>
    <w:qFormat/>
    <w:rsid w:val="008F5799"/>
    <w:pPr>
      <w:ind w:left="720"/>
      <w:contextualSpacing/>
    </w:pPr>
  </w:style>
  <w:style w:type="paragraph" w:styleId="NormalnyWeb">
    <w:name w:val="Normal (Web)"/>
    <w:basedOn w:val="Normalny"/>
    <w:uiPriority w:val="99"/>
    <w:unhideWhenUsed/>
    <w:rsid w:val="00090133"/>
    <w:pPr>
      <w:spacing w:before="100" w:beforeAutospacing="1" w:after="100" w:afterAutospacing="1" w:line="240" w:lineRule="auto"/>
      <w:ind w:left="0" w:firstLine="0"/>
      <w:jc w:val="left"/>
    </w:pPr>
    <w:rPr>
      <w:color w:val="auto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caption" w:uiPriority="35" w:qFormat="1"/>
    <w:lsdException w:name="footnote reference" w:uiPriority="0"/>
    <w:lsdException w:name="annotation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pPr>
      <w:spacing w:after="64" w:line="267" w:lineRule="auto"/>
      <w:ind w:left="10" w:hanging="10"/>
      <w:jc w:val="both"/>
    </w:pPr>
    <w:rPr>
      <w:rFonts w:ascii="Times New Roman" w:eastAsia="Times New Roman" w:hAnsi="Times New Roman" w:cs="Times New Roman"/>
      <w:color w:val="000000"/>
      <w:sz w:val="24"/>
    </w:rPr>
  </w:style>
  <w:style w:type="paragraph" w:styleId="Nagwek1">
    <w:name w:val="heading 1"/>
    <w:next w:val="Normalny"/>
    <w:link w:val="Nagwek1Znak"/>
    <w:uiPriority w:val="9"/>
    <w:unhideWhenUsed/>
    <w:qFormat/>
    <w:pPr>
      <w:keepNext/>
      <w:keepLines/>
      <w:spacing w:after="125"/>
      <w:ind w:left="10" w:hanging="10"/>
      <w:outlineLvl w:val="0"/>
    </w:pPr>
    <w:rPr>
      <w:rFonts w:ascii="Times New Roman" w:eastAsia="Times New Roman" w:hAnsi="Times New Roman" w:cs="Times New Roman"/>
      <w:i/>
      <w:color w:val="000000"/>
      <w:sz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link w:val="Nagwek1"/>
    <w:rPr>
      <w:rFonts w:ascii="Times New Roman" w:eastAsia="Times New Roman" w:hAnsi="Times New Roman" w:cs="Times New Roman"/>
      <w:i/>
      <w:color w:val="000000"/>
      <w:sz w:val="24"/>
    </w:rPr>
  </w:style>
  <w:style w:type="paragraph" w:customStyle="1" w:styleId="footnotedescription">
    <w:name w:val="footnote description"/>
    <w:next w:val="Normalny"/>
    <w:link w:val="footnotedescriptionChar"/>
    <w:hidden/>
    <w:pPr>
      <w:spacing w:after="66" w:line="265" w:lineRule="auto"/>
      <w:ind w:right="3"/>
      <w:jc w:val="both"/>
    </w:pPr>
    <w:rPr>
      <w:rFonts w:ascii="Times New Roman" w:eastAsia="Times New Roman" w:hAnsi="Times New Roman" w:cs="Times New Roman"/>
      <w:color w:val="000000"/>
      <w:sz w:val="16"/>
    </w:rPr>
  </w:style>
  <w:style w:type="character" w:customStyle="1" w:styleId="footnotedescriptionChar">
    <w:name w:val="footnote description Char"/>
    <w:link w:val="footnotedescription"/>
    <w:rPr>
      <w:rFonts w:ascii="Times New Roman" w:eastAsia="Times New Roman" w:hAnsi="Times New Roman" w:cs="Times New Roman"/>
      <w:color w:val="000000"/>
      <w:sz w:val="16"/>
    </w:rPr>
  </w:style>
  <w:style w:type="character" w:customStyle="1" w:styleId="footnotemark">
    <w:name w:val="footnote mark"/>
    <w:hidden/>
    <w:rPr>
      <w:rFonts w:ascii="Times New Roman" w:eastAsia="Times New Roman" w:hAnsi="Times New Roman" w:cs="Times New Roman"/>
      <w:color w:val="000000"/>
      <w:sz w:val="16"/>
      <w:vertAlign w:val="superscript"/>
    </w:rPr>
  </w:style>
  <w:style w:type="paragraph" w:styleId="Nagwek">
    <w:name w:val="header"/>
    <w:basedOn w:val="Normalny"/>
    <w:link w:val="NagwekZnak"/>
    <w:uiPriority w:val="99"/>
    <w:unhideWhenUsed/>
    <w:rsid w:val="004D439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4D439D"/>
    <w:rPr>
      <w:rFonts w:ascii="Times New Roman" w:eastAsia="Times New Roman" w:hAnsi="Times New Roman" w:cs="Times New Roman"/>
      <w:color w:val="000000"/>
      <w:sz w:val="24"/>
    </w:rPr>
  </w:style>
  <w:style w:type="paragraph" w:styleId="Stopka">
    <w:name w:val="footer"/>
    <w:basedOn w:val="Normalny"/>
    <w:link w:val="StopkaZnak"/>
    <w:uiPriority w:val="99"/>
    <w:unhideWhenUsed/>
    <w:rsid w:val="004D439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4D439D"/>
    <w:rPr>
      <w:rFonts w:ascii="Times New Roman" w:eastAsia="Times New Roman" w:hAnsi="Times New Roman" w:cs="Times New Roman"/>
      <w:color w:val="000000"/>
      <w:sz w:val="24"/>
    </w:rPr>
  </w:style>
  <w:style w:type="paragraph" w:styleId="Tekstpodstawowywcity2">
    <w:name w:val="Body Text Indent 2"/>
    <w:basedOn w:val="Normalny"/>
    <w:link w:val="Tekstpodstawowywcity2Znak"/>
    <w:rsid w:val="0016244B"/>
    <w:pPr>
      <w:widowControl w:val="0"/>
      <w:spacing w:after="0" w:line="240" w:lineRule="auto"/>
      <w:ind w:left="426" w:hanging="426"/>
    </w:pPr>
    <w:rPr>
      <w:rFonts w:ascii="Arial Narrow" w:hAnsi="Arial Narrow"/>
      <w:color w:val="auto"/>
      <w:szCs w:val="20"/>
    </w:rPr>
  </w:style>
  <w:style w:type="character" w:customStyle="1" w:styleId="Tekstpodstawowywcity2Znak">
    <w:name w:val="Tekst podstawowy wcięty 2 Znak"/>
    <w:basedOn w:val="Domylnaczcionkaakapitu"/>
    <w:link w:val="Tekstpodstawowywcity2"/>
    <w:rsid w:val="0016244B"/>
    <w:rPr>
      <w:rFonts w:ascii="Arial Narrow" w:eastAsia="Times New Roman" w:hAnsi="Arial Narrow" w:cs="Times New Roman"/>
      <w:sz w:val="24"/>
      <w:szCs w:val="20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E9533D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E9533D"/>
    <w:rPr>
      <w:rFonts w:ascii="Times New Roman" w:eastAsia="Times New Roman" w:hAnsi="Times New Roman" w:cs="Times New Roman"/>
      <w:color w:val="000000"/>
      <w:sz w:val="20"/>
      <w:szCs w:val="20"/>
    </w:rPr>
  </w:style>
  <w:style w:type="character" w:styleId="Odwoanieprzypisudolnego">
    <w:name w:val="footnote reference"/>
    <w:basedOn w:val="Domylnaczcionkaakapitu"/>
    <w:semiHidden/>
    <w:unhideWhenUsed/>
    <w:rsid w:val="00E9533D"/>
    <w:rPr>
      <w:vertAlign w:val="superscript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AE4E6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E4E64"/>
    <w:rPr>
      <w:rFonts w:ascii="Segoe UI" w:eastAsia="Times New Roman" w:hAnsi="Segoe UI" w:cs="Segoe UI"/>
      <w:color w:val="000000"/>
      <w:sz w:val="18"/>
      <w:szCs w:val="18"/>
    </w:rPr>
  </w:style>
  <w:style w:type="paragraph" w:styleId="Tekstpodstawowy2">
    <w:name w:val="Body Text 2"/>
    <w:basedOn w:val="Normalny"/>
    <w:link w:val="Tekstpodstawowy2Znak"/>
    <w:uiPriority w:val="99"/>
    <w:unhideWhenUsed/>
    <w:rsid w:val="00972F5F"/>
    <w:pPr>
      <w:spacing w:after="120" w:line="480" w:lineRule="auto"/>
    </w:pPr>
  </w:style>
  <w:style w:type="character" w:customStyle="1" w:styleId="Tekstpodstawowy2Znak">
    <w:name w:val="Tekst podstawowy 2 Znak"/>
    <w:basedOn w:val="Domylnaczcionkaakapitu"/>
    <w:link w:val="Tekstpodstawowy2"/>
    <w:uiPriority w:val="99"/>
    <w:rsid w:val="00972F5F"/>
    <w:rPr>
      <w:rFonts w:ascii="Times New Roman" w:eastAsia="Times New Roman" w:hAnsi="Times New Roman" w:cs="Times New Roman"/>
      <w:color w:val="000000"/>
      <w:sz w:val="24"/>
    </w:rPr>
  </w:style>
  <w:style w:type="paragraph" w:styleId="Tekstpodstawowy">
    <w:name w:val="Body Text"/>
    <w:basedOn w:val="Normalny"/>
    <w:link w:val="TekstpodstawowyZnak"/>
    <w:uiPriority w:val="99"/>
    <w:unhideWhenUsed/>
    <w:rsid w:val="00972F5F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rsid w:val="00972F5F"/>
    <w:rPr>
      <w:rFonts w:ascii="Times New Roman" w:eastAsia="Times New Roman" w:hAnsi="Times New Roman" w:cs="Times New Roman"/>
      <w:color w:val="000000"/>
      <w:sz w:val="24"/>
    </w:rPr>
  </w:style>
  <w:style w:type="character" w:styleId="Odwoaniedokomentarza">
    <w:name w:val="annotation reference"/>
    <w:basedOn w:val="Domylnaczcionkaakapitu"/>
    <w:semiHidden/>
    <w:unhideWhenUsed/>
    <w:rsid w:val="00972F5F"/>
    <w:rPr>
      <w:sz w:val="16"/>
      <w:szCs w:val="16"/>
    </w:rPr>
  </w:style>
  <w:style w:type="paragraph" w:styleId="Tekstkomentarza">
    <w:name w:val="annotation text"/>
    <w:basedOn w:val="Normalny"/>
    <w:link w:val="TekstkomentarzaZnak"/>
    <w:semiHidden/>
    <w:unhideWhenUsed/>
    <w:rsid w:val="00972F5F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semiHidden/>
    <w:rsid w:val="00972F5F"/>
    <w:rPr>
      <w:rFonts w:ascii="Times New Roman" w:eastAsia="Times New Roman" w:hAnsi="Times New Roman" w:cs="Times New Roman"/>
      <w:color w:val="000000"/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972F5F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972F5F"/>
    <w:rPr>
      <w:rFonts w:ascii="Times New Roman" w:eastAsia="Times New Roman" w:hAnsi="Times New Roman" w:cs="Times New Roman"/>
      <w:b/>
      <w:bCs/>
      <w:color w:val="000000"/>
      <w:sz w:val="20"/>
      <w:szCs w:val="20"/>
    </w:rPr>
  </w:style>
  <w:style w:type="character" w:styleId="Uwydatnienie">
    <w:name w:val="Emphasis"/>
    <w:basedOn w:val="Domylnaczcionkaakapitu"/>
    <w:uiPriority w:val="20"/>
    <w:qFormat/>
    <w:rsid w:val="001C19BD"/>
    <w:rPr>
      <w:i/>
      <w:iCs/>
    </w:rPr>
  </w:style>
  <w:style w:type="paragraph" w:styleId="Akapitzlist">
    <w:name w:val="List Paragraph"/>
    <w:basedOn w:val="Normalny"/>
    <w:uiPriority w:val="34"/>
    <w:qFormat/>
    <w:rsid w:val="008F5799"/>
    <w:pPr>
      <w:ind w:left="720"/>
      <w:contextualSpacing/>
    </w:pPr>
  </w:style>
  <w:style w:type="paragraph" w:styleId="NormalnyWeb">
    <w:name w:val="Normal (Web)"/>
    <w:basedOn w:val="Normalny"/>
    <w:uiPriority w:val="99"/>
    <w:unhideWhenUsed/>
    <w:rsid w:val="00090133"/>
    <w:pPr>
      <w:spacing w:before="100" w:beforeAutospacing="1" w:after="100" w:afterAutospacing="1" w:line="240" w:lineRule="auto"/>
      <w:ind w:left="0" w:firstLine="0"/>
      <w:jc w:val="left"/>
    </w:pPr>
    <w:rPr>
      <w:color w:val="auto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3.xml"/><Relationship Id="rId5" Type="http://schemas.openxmlformats.org/officeDocument/2006/relationships/settings" Target="settings.xml"/><Relationship Id="rId10" Type="http://schemas.openxmlformats.org/officeDocument/2006/relationships/footer" Target="footer2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D3710B7-21D1-4E2D-86EF-D7A885E056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107</TotalTime>
  <Pages>5</Pages>
  <Words>1746</Words>
  <Characters>10479</Characters>
  <Application>Microsoft Office Word</Application>
  <DocSecurity>0</DocSecurity>
  <Lines>87</Lines>
  <Paragraphs>24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Zał.nr_1_do_projektu_nr_2</vt:lpstr>
    </vt:vector>
  </TitlesOfParts>
  <Company>Krajowa Izba Biegłych Rewidentów</Company>
  <LinksUpToDate>false</LinksUpToDate>
  <CharactersWithSpaces>12201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Zał.nr_1_do_projektu_nr_2</dc:title>
  <dc:creator>rlukasik</dc:creator>
  <cp:lastModifiedBy>Beata Pałysa</cp:lastModifiedBy>
  <cp:revision>52</cp:revision>
  <cp:lastPrinted>2017-08-09T06:25:00Z</cp:lastPrinted>
  <dcterms:created xsi:type="dcterms:W3CDTF">2017-07-28T14:26:00Z</dcterms:created>
  <dcterms:modified xsi:type="dcterms:W3CDTF">2017-11-23T10:53:00Z</dcterms:modified>
</cp:coreProperties>
</file>